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78F4" w14:textId="5A438DB6" w:rsidR="00494FEC" w:rsidRDefault="00494FEC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</w:t>
      </w:r>
      <w:r w:rsidRPr="00EF4ECD">
        <w:rPr>
          <w:rFonts w:asciiTheme="majorHAnsi" w:hAnsiTheme="majorHAnsi" w:cs="Times New Roman"/>
        </w:rPr>
        <w:t>International Society of Sport Psychology (ISSP)</w:t>
      </w:r>
      <w:r w:rsidRPr="00494FEC">
        <w:rPr>
          <w:rFonts w:asciiTheme="majorHAnsi" w:hAnsiTheme="majorHAnsi" w:cs="Times New Roman"/>
        </w:rPr>
        <w:t xml:space="preserve"> tem o prazer de anunciar o seu </w:t>
      </w:r>
      <w:r>
        <w:rPr>
          <w:rFonts w:asciiTheme="majorHAnsi" w:hAnsiTheme="majorHAnsi" w:cs="Times New Roman"/>
        </w:rPr>
        <w:t>“</w:t>
      </w:r>
      <w:r w:rsidRPr="00EF4ECD">
        <w:rPr>
          <w:rFonts w:asciiTheme="majorHAnsi" w:hAnsiTheme="majorHAnsi" w:cs="Times New Roman"/>
          <w:i/>
        </w:rPr>
        <w:t>Continued Education Certificate Program</w:t>
      </w:r>
      <w:r>
        <w:rPr>
          <w:rFonts w:asciiTheme="majorHAnsi" w:hAnsiTheme="majorHAnsi" w:cs="Times New Roman"/>
          <w:i/>
        </w:rPr>
        <w:t>”</w:t>
      </w:r>
      <w:r w:rsidRPr="00494FEC">
        <w:rPr>
          <w:rFonts w:asciiTheme="majorHAnsi" w:hAnsiTheme="majorHAnsi" w:cs="Times New Roman"/>
        </w:rPr>
        <w:t xml:space="preserve"> inaugural a ser realizad</w:t>
      </w:r>
      <w:r>
        <w:rPr>
          <w:rFonts w:asciiTheme="majorHAnsi" w:hAnsiTheme="majorHAnsi" w:cs="Times New Roman"/>
        </w:rPr>
        <w:t>o de</w:t>
      </w:r>
      <w:r w:rsidRPr="00494FEC">
        <w:rPr>
          <w:rFonts w:asciiTheme="majorHAnsi" w:hAnsiTheme="majorHAnsi" w:cs="Times New Roman"/>
        </w:rPr>
        <w:t xml:space="preserve"> 14</w:t>
      </w:r>
      <w:r>
        <w:rPr>
          <w:rFonts w:asciiTheme="majorHAnsi" w:hAnsiTheme="majorHAnsi" w:cs="Times New Roman"/>
        </w:rPr>
        <w:t xml:space="preserve"> a </w:t>
      </w:r>
      <w:r w:rsidRPr="00494FEC">
        <w:rPr>
          <w:rFonts w:asciiTheme="majorHAnsi" w:hAnsiTheme="majorHAnsi" w:cs="Times New Roman"/>
        </w:rPr>
        <w:t>15 abril de 2016, em Belo Horizonte, Brasil.</w:t>
      </w:r>
    </w:p>
    <w:p w14:paraId="4D4C36E6" w14:textId="38196CE7" w:rsidR="00035751" w:rsidRPr="00EF4ECD" w:rsidRDefault="00B258B7" w:rsidP="00035751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  <w:b/>
        </w:rPr>
        <w:t>T</w:t>
      </w:r>
      <w:r w:rsidR="00906BFA">
        <w:rPr>
          <w:rFonts w:asciiTheme="majorHAnsi" w:hAnsiTheme="majorHAnsi" w:cs="Times New Roman"/>
          <w:b/>
        </w:rPr>
        <w:t>ítulo</w:t>
      </w:r>
      <w:r w:rsidRPr="00EF4ECD">
        <w:rPr>
          <w:rFonts w:asciiTheme="majorHAnsi" w:hAnsiTheme="majorHAnsi" w:cs="Times New Roman"/>
        </w:rPr>
        <w:t xml:space="preserve">: </w:t>
      </w:r>
      <w:r w:rsidR="00906BFA">
        <w:rPr>
          <w:rFonts w:asciiTheme="majorHAnsi" w:hAnsiTheme="majorHAnsi" w:cs="Times New Roman"/>
        </w:rPr>
        <w:t>Eventos esportivos internacionais: A contribuição da psicologia do esporte para a performance esportiva</w:t>
      </w:r>
    </w:p>
    <w:p w14:paraId="4A8B872E" w14:textId="77777777" w:rsidR="00B258B7" w:rsidRPr="00EF4ECD" w:rsidRDefault="00B258B7" w:rsidP="00035751">
      <w:pPr>
        <w:rPr>
          <w:rFonts w:asciiTheme="majorHAnsi" w:hAnsiTheme="majorHAnsi" w:cs="Times New Roman"/>
        </w:rPr>
      </w:pPr>
    </w:p>
    <w:p w14:paraId="6E08A555" w14:textId="5BAAC3AA" w:rsidR="00755AD1" w:rsidRPr="00EF4ECD" w:rsidRDefault="00906BFA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Responsáveis</w:t>
      </w:r>
      <w:r w:rsidR="00035751" w:rsidRPr="00EF4ECD">
        <w:rPr>
          <w:rFonts w:asciiTheme="majorHAnsi" w:hAnsiTheme="majorHAnsi" w:cs="Times New Roman"/>
        </w:rPr>
        <w:t>: Dr. Artur Poczwardowski (USA)</w:t>
      </w:r>
      <w:r w:rsidR="00BA37F7" w:rsidRPr="00EF4ECD">
        <w:rPr>
          <w:rFonts w:asciiTheme="majorHAnsi" w:hAnsiTheme="majorHAnsi" w:cs="Times New Roman"/>
        </w:rPr>
        <w:t xml:space="preserve"> (Workshop 1)</w:t>
      </w:r>
      <w:r w:rsidR="00035751" w:rsidRPr="00EF4ECD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 xml:space="preserve">Dr. </w:t>
      </w:r>
      <w:r w:rsidR="00035751" w:rsidRPr="00EF4ECD">
        <w:rPr>
          <w:rFonts w:asciiTheme="majorHAnsi" w:hAnsiTheme="majorHAnsi" w:cs="Times New Roman"/>
        </w:rPr>
        <w:t>Rob Schinke (Canada)</w:t>
      </w:r>
      <w:r w:rsidR="00BA37F7" w:rsidRPr="00EF4ECD">
        <w:rPr>
          <w:rFonts w:asciiTheme="majorHAnsi" w:hAnsiTheme="majorHAnsi" w:cs="Times New Roman"/>
        </w:rPr>
        <w:t xml:space="preserve"> (Workshop 2)</w:t>
      </w:r>
      <w:r w:rsidR="00035751" w:rsidRPr="00EF4ECD">
        <w:rPr>
          <w:rFonts w:asciiTheme="majorHAnsi" w:hAnsiTheme="majorHAnsi" w:cs="Times New Roman"/>
        </w:rPr>
        <w:t xml:space="preserve"> </w:t>
      </w:r>
    </w:p>
    <w:p w14:paraId="262957EE" w14:textId="77777777" w:rsidR="00755AD1" w:rsidRPr="00EF4ECD" w:rsidRDefault="00755AD1" w:rsidP="00035751">
      <w:pPr>
        <w:rPr>
          <w:rFonts w:asciiTheme="majorHAnsi" w:hAnsiTheme="majorHAnsi" w:cs="Times New Roman"/>
        </w:rPr>
      </w:pPr>
    </w:p>
    <w:p w14:paraId="5BE0B71B" w14:textId="336B9006" w:rsidR="000A50AE" w:rsidRPr="00EF4ECD" w:rsidRDefault="00906BFA" w:rsidP="00A7564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Responsáveis pelo </w:t>
      </w:r>
      <w:r w:rsidR="00A7564B" w:rsidRPr="00EF4ECD">
        <w:rPr>
          <w:rFonts w:asciiTheme="majorHAnsi" w:hAnsiTheme="majorHAnsi" w:cs="Times New Roman"/>
        </w:rPr>
        <w:t xml:space="preserve">Workshop </w:t>
      </w:r>
      <w:r>
        <w:rPr>
          <w:rFonts w:asciiTheme="majorHAnsi" w:hAnsiTheme="majorHAnsi" w:cs="Times New Roman"/>
        </w:rPr>
        <w:t xml:space="preserve">e pelas avaliações das atividades </w:t>
      </w:r>
      <w:r w:rsidR="00A7564B" w:rsidRPr="00EF4ECD">
        <w:rPr>
          <w:rFonts w:asciiTheme="majorHAnsi" w:hAnsiTheme="majorHAnsi" w:cs="Times New Roman"/>
        </w:rPr>
        <w:t>pre</w:t>
      </w:r>
      <w:r>
        <w:rPr>
          <w:rFonts w:asciiTheme="majorHAnsi" w:hAnsiTheme="majorHAnsi" w:cs="Times New Roman"/>
        </w:rPr>
        <w:t xml:space="preserve"> e pós</w:t>
      </w:r>
      <w:r w:rsidR="00A7564B" w:rsidRPr="00EF4ECD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Workshop</w:t>
      </w:r>
      <w:r w:rsidR="00755AD1" w:rsidRPr="00EF4ECD">
        <w:rPr>
          <w:rFonts w:asciiTheme="majorHAnsi" w:hAnsiTheme="majorHAnsi" w:cs="Times New Roman"/>
        </w:rPr>
        <w:t xml:space="preserve">: </w:t>
      </w:r>
    </w:p>
    <w:p w14:paraId="3CCF5030" w14:textId="2BF43882" w:rsidR="000A50AE" w:rsidRPr="00EF4ECD" w:rsidRDefault="000A50AE" w:rsidP="00A7564B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</w:rPr>
        <w:t xml:space="preserve">Workshop 1: </w:t>
      </w:r>
      <w:r w:rsidR="0090416B" w:rsidRPr="00EF4ECD">
        <w:rPr>
          <w:rFonts w:asciiTheme="majorHAnsi" w:hAnsiTheme="majorHAnsi" w:cs="Times New Roman"/>
        </w:rPr>
        <w:t xml:space="preserve">Dr. </w:t>
      </w:r>
      <w:r w:rsidR="00035751" w:rsidRPr="00EF4ECD">
        <w:rPr>
          <w:rFonts w:asciiTheme="majorHAnsi" w:hAnsiTheme="majorHAnsi" w:cs="Times New Roman"/>
        </w:rPr>
        <w:t>Gangyan Si</w:t>
      </w:r>
      <w:r w:rsidR="00755AD1" w:rsidRPr="00EF4ECD">
        <w:rPr>
          <w:rFonts w:asciiTheme="majorHAnsi" w:hAnsiTheme="majorHAnsi" w:cs="Times New Roman"/>
        </w:rPr>
        <w:t xml:space="preserve"> </w:t>
      </w:r>
      <w:r w:rsidR="00035751" w:rsidRPr="00EF4ECD">
        <w:rPr>
          <w:rFonts w:asciiTheme="majorHAnsi" w:hAnsiTheme="majorHAnsi" w:cs="Times New Roman"/>
        </w:rPr>
        <w:t>(Hon</w:t>
      </w:r>
      <w:r w:rsidR="00A7564B" w:rsidRPr="00EF4ECD">
        <w:rPr>
          <w:rFonts w:asciiTheme="majorHAnsi" w:hAnsiTheme="majorHAnsi" w:cs="Times New Roman"/>
        </w:rPr>
        <w:t>g</w:t>
      </w:r>
      <w:r w:rsidR="00035751" w:rsidRPr="00EF4ECD">
        <w:rPr>
          <w:rFonts w:asciiTheme="majorHAnsi" w:hAnsiTheme="majorHAnsi" w:cs="Times New Roman"/>
        </w:rPr>
        <w:t xml:space="preserve"> Kong), </w:t>
      </w:r>
      <w:r w:rsidR="00906BFA">
        <w:rPr>
          <w:rFonts w:asciiTheme="majorHAnsi" w:hAnsiTheme="majorHAnsi" w:cs="Times New Roman"/>
        </w:rPr>
        <w:t xml:space="preserve">Dr. </w:t>
      </w:r>
      <w:r w:rsidR="00035751" w:rsidRPr="00EF4ECD">
        <w:rPr>
          <w:rFonts w:asciiTheme="majorHAnsi" w:hAnsiTheme="majorHAnsi" w:cs="Times New Roman"/>
        </w:rPr>
        <w:t xml:space="preserve">Sidónio Serpa (Portugal), </w:t>
      </w:r>
      <w:r w:rsidR="00906BFA">
        <w:rPr>
          <w:rFonts w:asciiTheme="majorHAnsi" w:hAnsiTheme="majorHAnsi" w:cs="Times New Roman"/>
        </w:rPr>
        <w:t xml:space="preserve">Dr. </w:t>
      </w:r>
      <w:r w:rsidR="00755AD1" w:rsidRPr="00EF4ECD">
        <w:rPr>
          <w:rFonts w:asciiTheme="majorHAnsi" w:hAnsiTheme="majorHAnsi" w:cs="Times New Roman"/>
        </w:rPr>
        <w:t>Alejandro Garcia Mas (Spain),</w:t>
      </w:r>
      <w:r w:rsidR="00035751" w:rsidRPr="00EF4ECD">
        <w:rPr>
          <w:rFonts w:asciiTheme="majorHAnsi" w:hAnsiTheme="majorHAnsi" w:cs="Times New Roman"/>
        </w:rPr>
        <w:t xml:space="preserve"> </w:t>
      </w:r>
    </w:p>
    <w:p w14:paraId="70E885B7" w14:textId="2C379C94" w:rsidR="00A7564B" w:rsidRPr="00EF4ECD" w:rsidRDefault="000A50AE" w:rsidP="00A7564B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</w:rPr>
        <w:t>Workshop 2: Dr</w:t>
      </w:r>
      <w:r w:rsidR="00906BFA">
        <w:rPr>
          <w:rFonts w:asciiTheme="majorHAnsi" w:hAnsiTheme="majorHAnsi" w:cs="Times New Roman"/>
        </w:rPr>
        <w:t>a</w:t>
      </w:r>
      <w:r w:rsidRPr="00EF4ECD">
        <w:rPr>
          <w:rFonts w:asciiTheme="majorHAnsi" w:hAnsiTheme="majorHAnsi" w:cs="Times New Roman"/>
        </w:rPr>
        <w:t xml:space="preserve">. </w:t>
      </w:r>
      <w:r w:rsidR="00A7564B" w:rsidRPr="00EF4ECD">
        <w:rPr>
          <w:rFonts w:asciiTheme="majorHAnsi" w:hAnsiTheme="majorHAnsi" w:cs="Times New Roman"/>
        </w:rPr>
        <w:t xml:space="preserve">Lauren Loberg (USA), </w:t>
      </w:r>
      <w:r w:rsidR="00906BFA">
        <w:rPr>
          <w:rFonts w:asciiTheme="majorHAnsi" w:hAnsiTheme="majorHAnsi" w:cs="Times New Roman"/>
        </w:rPr>
        <w:t xml:space="preserve">Dr. </w:t>
      </w:r>
      <w:r w:rsidR="00A7564B" w:rsidRPr="00EF4ECD">
        <w:rPr>
          <w:rFonts w:asciiTheme="majorHAnsi" w:hAnsiTheme="majorHAnsi" w:cs="Times New Roman"/>
        </w:rPr>
        <w:t xml:space="preserve">Thomas Schack (Germany), and </w:t>
      </w:r>
      <w:r w:rsidR="00906BFA">
        <w:rPr>
          <w:rFonts w:asciiTheme="majorHAnsi" w:hAnsiTheme="majorHAnsi" w:cs="Times New Roman"/>
        </w:rPr>
        <w:t xml:space="preserve">Dr. </w:t>
      </w:r>
      <w:r w:rsidR="00A7564B" w:rsidRPr="00EF4ECD">
        <w:rPr>
          <w:rFonts w:asciiTheme="majorHAnsi" w:hAnsiTheme="majorHAnsi" w:cs="Times New Roman"/>
        </w:rPr>
        <w:t>Ernest Hung (</w:t>
      </w:r>
      <w:r w:rsidR="005801E9" w:rsidRPr="00EF4ECD">
        <w:rPr>
          <w:rFonts w:asciiTheme="majorHAnsi" w:hAnsiTheme="majorHAnsi" w:cs="Times New Roman"/>
        </w:rPr>
        <w:t>Taiwan</w:t>
      </w:r>
      <w:r w:rsidR="00A7564B" w:rsidRPr="00EF4ECD">
        <w:rPr>
          <w:rFonts w:asciiTheme="majorHAnsi" w:hAnsiTheme="majorHAnsi" w:cs="Times New Roman"/>
        </w:rPr>
        <w:t>).</w:t>
      </w:r>
    </w:p>
    <w:p w14:paraId="7FE2F05D" w14:textId="3592FF9E" w:rsidR="00035751" w:rsidRPr="00EF4ECD" w:rsidRDefault="00035751" w:rsidP="00035751">
      <w:pPr>
        <w:rPr>
          <w:rFonts w:asciiTheme="majorHAnsi" w:hAnsiTheme="majorHAnsi" w:cs="Times New Roman"/>
        </w:rPr>
      </w:pPr>
    </w:p>
    <w:p w14:paraId="402C25AF" w14:textId="77777777" w:rsidR="00035751" w:rsidRPr="00EF4ECD" w:rsidRDefault="00035751" w:rsidP="00035751">
      <w:pPr>
        <w:rPr>
          <w:rFonts w:asciiTheme="majorHAnsi" w:hAnsiTheme="majorHAnsi" w:cs="Times New Roman"/>
        </w:rPr>
      </w:pPr>
    </w:p>
    <w:p w14:paraId="78AE74D3" w14:textId="64B8291E" w:rsidR="00035751" w:rsidRPr="00EF4ECD" w:rsidRDefault="00CE67A7" w:rsidP="00671450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Propósito, Conteúdo e Objetivos</w:t>
      </w:r>
    </w:p>
    <w:p w14:paraId="64404674" w14:textId="77777777" w:rsidR="003D6491" w:rsidRPr="00EF4ECD" w:rsidRDefault="003D6491" w:rsidP="00035751">
      <w:pPr>
        <w:rPr>
          <w:rFonts w:asciiTheme="majorHAnsi" w:hAnsiTheme="majorHAnsi" w:cs="Times New Roman"/>
        </w:rPr>
      </w:pPr>
    </w:p>
    <w:p w14:paraId="5C49684A" w14:textId="1B0A17DE" w:rsidR="00906BFA" w:rsidRPr="00EF4ECD" w:rsidRDefault="00906BFA" w:rsidP="00906BFA">
      <w:pPr>
        <w:jc w:val="both"/>
        <w:rPr>
          <w:rFonts w:asciiTheme="majorHAnsi" w:hAnsiTheme="majorHAnsi" w:cs="Times New Roman"/>
        </w:rPr>
      </w:pPr>
      <w:r w:rsidRPr="00906BFA">
        <w:rPr>
          <w:rFonts w:asciiTheme="majorHAnsi" w:hAnsiTheme="majorHAnsi" w:cs="Times New Roman"/>
        </w:rPr>
        <w:t xml:space="preserve">O </w:t>
      </w:r>
      <w:r w:rsidRPr="00CE67A7">
        <w:rPr>
          <w:rFonts w:asciiTheme="majorHAnsi" w:hAnsiTheme="majorHAnsi" w:cs="Times New Roman"/>
          <w:u w:val="single"/>
        </w:rPr>
        <w:t>propósito</w:t>
      </w:r>
      <w:r w:rsidRPr="00906BFA">
        <w:rPr>
          <w:rFonts w:asciiTheme="majorHAnsi" w:hAnsiTheme="majorHAnsi" w:cs="Times New Roman"/>
        </w:rPr>
        <w:t xml:space="preserve"> do </w:t>
      </w:r>
      <w:r w:rsidRPr="00502E88">
        <w:rPr>
          <w:rFonts w:asciiTheme="majorHAnsi" w:hAnsiTheme="majorHAnsi" w:cs="Times New Roman"/>
          <w:b/>
        </w:rPr>
        <w:t>Programa de Certificação de Educação Continuada (CECP)</w:t>
      </w:r>
      <w:r>
        <w:rPr>
          <w:rFonts w:asciiTheme="majorHAnsi" w:hAnsiTheme="majorHAnsi" w:cs="Times New Roman"/>
        </w:rPr>
        <w:t xml:space="preserve"> da </w:t>
      </w:r>
      <w:r w:rsidRPr="00906BFA">
        <w:rPr>
          <w:rFonts w:asciiTheme="majorHAnsi" w:hAnsiTheme="majorHAnsi" w:cs="Times New Roman"/>
        </w:rPr>
        <w:t>ISSP é aumentar a competência profissional dos participantes (psicólogos do esporte e treinadores) na área de compreensão das questões psicossociais que estão diretamente relacion</w:t>
      </w:r>
      <w:r>
        <w:rPr>
          <w:rFonts w:asciiTheme="majorHAnsi" w:hAnsiTheme="majorHAnsi" w:cs="Times New Roman"/>
        </w:rPr>
        <w:t xml:space="preserve">adas à participação do atleta, processos de coaching </w:t>
      </w:r>
      <w:r w:rsidRPr="00906BFA">
        <w:rPr>
          <w:rFonts w:asciiTheme="majorHAnsi" w:hAnsiTheme="majorHAnsi" w:cs="Times New Roman"/>
        </w:rPr>
        <w:t xml:space="preserve">e </w:t>
      </w:r>
      <w:r w:rsidR="00CE67A7">
        <w:rPr>
          <w:rFonts w:asciiTheme="majorHAnsi" w:hAnsiTheme="majorHAnsi" w:cs="Times New Roman"/>
        </w:rPr>
        <w:t xml:space="preserve">suporte da </w:t>
      </w:r>
      <w:r w:rsidRPr="00906BFA">
        <w:rPr>
          <w:rFonts w:asciiTheme="majorHAnsi" w:hAnsiTheme="majorHAnsi" w:cs="Times New Roman"/>
        </w:rPr>
        <w:t xml:space="preserve">psicologia </w:t>
      </w:r>
      <w:r w:rsidR="00CE67A7">
        <w:rPr>
          <w:rFonts w:asciiTheme="majorHAnsi" w:hAnsiTheme="majorHAnsi" w:cs="Times New Roman"/>
        </w:rPr>
        <w:t>esportiva em</w:t>
      </w:r>
      <w:r w:rsidRPr="00906BFA">
        <w:rPr>
          <w:rFonts w:asciiTheme="majorHAnsi" w:hAnsiTheme="majorHAnsi" w:cs="Times New Roman"/>
        </w:rPr>
        <w:t xml:space="preserve"> eventos esportivos internacionais (Jogos Olímpicos e Paraolímpicos; </w:t>
      </w:r>
      <w:r w:rsidR="00CE67A7">
        <w:rPr>
          <w:rFonts w:asciiTheme="majorHAnsi" w:hAnsiTheme="majorHAnsi" w:cs="Times New Roman"/>
        </w:rPr>
        <w:t>C</w:t>
      </w:r>
      <w:r w:rsidRPr="00906BFA">
        <w:rPr>
          <w:rFonts w:asciiTheme="majorHAnsi" w:hAnsiTheme="majorHAnsi" w:cs="Times New Roman"/>
        </w:rPr>
        <w:t xml:space="preserve">ampeonatos </w:t>
      </w:r>
      <w:r w:rsidR="00CE67A7">
        <w:rPr>
          <w:rFonts w:asciiTheme="majorHAnsi" w:hAnsiTheme="majorHAnsi" w:cs="Times New Roman"/>
        </w:rPr>
        <w:t>M</w:t>
      </w:r>
      <w:r w:rsidRPr="00906BFA">
        <w:rPr>
          <w:rFonts w:asciiTheme="majorHAnsi" w:hAnsiTheme="majorHAnsi" w:cs="Times New Roman"/>
        </w:rPr>
        <w:t xml:space="preserve">undiais, etc.). O CECP consiste em três componentes: </w:t>
      </w:r>
      <w:r w:rsidR="00CE67A7">
        <w:rPr>
          <w:rFonts w:asciiTheme="majorHAnsi" w:hAnsiTheme="majorHAnsi" w:cs="Times New Roman"/>
        </w:rPr>
        <w:t>Workshop</w:t>
      </w:r>
      <w:r w:rsidRPr="00906BFA">
        <w:rPr>
          <w:rFonts w:asciiTheme="majorHAnsi" w:hAnsiTheme="majorHAnsi" w:cs="Times New Roman"/>
        </w:rPr>
        <w:t xml:space="preserve"> local, </w:t>
      </w:r>
      <w:r w:rsidR="00CE67A7">
        <w:rPr>
          <w:rFonts w:asciiTheme="majorHAnsi" w:hAnsiTheme="majorHAnsi" w:cs="Times New Roman"/>
        </w:rPr>
        <w:t>atividades em</w:t>
      </w:r>
      <w:r w:rsidRPr="00906BFA">
        <w:rPr>
          <w:rFonts w:asciiTheme="majorHAnsi" w:hAnsiTheme="majorHAnsi" w:cs="Times New Roman"/>
        </w:rPr>
        <w:t xml:space="preserve"> casa pré</w:t>
      </w:r>
      <w:r w:rsidR="00CE67A7">
        <w:rPr>
          <w:rFonts w:asciiTheme="majorHAnsi" w:hAnsiTheme="majorHAnsi" w:cs="Times New Roman"/>
        </w:rPr>
        <w:t xml:space="preserve"> e pós</w:t>
      </w:r>
      <w:r w:rsidRPr="00906BFA">
        <w:rPr>
          <w:rFonts w:asciiTheme="majorHAnsi" w:hAnsiTheme="majorHAnsi" w:cs="Times New Roman"/>
        </w:rPr>
        <w:t>-</w:t>
      </w:r>
      <w:r w:rsidR="00CE67A7">
        <w:rPr>
          <w:rFonts w:asciiTheme="majorHAnsi" w:hAnsiTheme="majorHAnsi" w:cs="Times New Roman"/>
        </w:rPr>
        <w:t>Workshop</w:t>
      </w:r>
      <w:r w:rsidRPr="00906BFA">
        <w:rPr>
          <w:rFonts w:asciiTheme="majorHAnsi" w:hAnsiTheme="majorHAnsi" w:cs="Times New Roman"/>
        </w:rPr>
        <w:t>.</w:t>
      </w:r>
    </w:p>
    <w:p w14:paraId="4B4BD4D2" w14:textId="38C6CD33" w:rsidR="00035751" w:rsidRDefault="00035751" w:rsidP="00035751">
      <w:pPr>
        <w:rPr>
          <w:rFonts w:asciiTheme="majorHAnsi" w:hAnsiTheme="majorHAnsi" w:cs="Times New Roman"/>
        </w:rPr>
      </w:pPr>
    </w:p>
    <w:p w14:paraId="3DBAEC94" w14:textId="577B06AE" w:rsidR="00CE67A7" w:rsidRPr="00EF4ECD" w:rsidRDefault="00CE67A7" w:rsidP="006608BE">
      <w:pPr>
        <w:jc w:val="both"/>
        <w:rPr>
          <w:rFonts w:asciiTheme="majorHAnsi" w:hAnsiTheme="majorHAnsi" w:cs="Times New Roman"/>
        </w:rPr>
      </w:pPr>
      <w:r w:rsidRPr="00CE67A7">
        <w:rPr>
          <w:rFonts w:asciiTheme="majorHAnsi" w:hAnsiTheme="majorHAnsi" w:cs="Times New Roman"/>
        </w:rPr>
        <w:t xml:space="preserve">O </w:t>
      </w:r>
      <w:r w:rsidRPr="00CE67A7">
        <w:rPr>
          <w:rFonts w:asciiTheme="majorHAnsi" w:hAnsiTheme="majorHAnsi" w:cs="Times New Roman"/>
          <w:u w:val="single"/>
        </w:rPr>
        <w:t>conteúdo</w:t>
      </w:r>
      <w:r w:rsidRPr="00CE67A7">
        <w:rPr>
          <w:rFonts w:asciiTheme="majorHAnsi" w:hAnsiTheme="majorHAnsi" w:cs="Times New Roman"/>
        </w:rPr>
        <w:t xml:space="preserve"> do </w:t>
      </w:r>
      <w:r w:rsidRPr="00502E88">
        <w:rPr>
          <w:rFonts w:asciiTheme="majorHAnsi" w:hAnsiTheme="majorHAnsi" w:cs="Times New Roman"/>
          <w:b/>
        </w:rPr>
        <w:t>Workshop de Educação Continuada (CEW)</w:t>
      </w:r>
      <w:r w:rsidRPr="00CE67A7">
        <w:rPr>
          <w:rFonts w:asciiTheme="majorHAnsi" w:hAnsiTheme="majorHAnsi" w:cs="Times New Roman"/>
        </w:rPr>
        <w:t xml:space="preserve"> é basead</w:t>
      </w:r>
      <w:r>
        <w:rPr>
          <w:rFonts w:asciiTheme="majorHAnsi" w:hAnsiTheme="majorHAnsi" w:cs="Times New Roman"/>
        </w:rPr>
        <w:t>o</w:t>
      </w:r>
      <w:r w:rsidRPr="00CE67A7">
        <w:rPr>
          <w:rFonts w:asciiTheme="majorHAnsi" w:hAnsiTheme="majorHAnsi" w:cs="Times New Roman"/>
        </w:rPr>
        <w:t xml:space="preserve"> na pesquisa empírica recente, reflexões profissionais e estudos de caso, e teorias relevantes do comportamento humano aplicadas ao desempenho elite. Uma ênfase especial será coloca</w:t>
      </w:r>
      <w:r>
        <w:rPr>
          <w:rFonts w:asciiTheme="majorHAnsi" w:hAnsiTheme="majorHAnsi" w:cs="Times New Roman"/>
        </w:rPr>
        <w:t>da sobre a preparação e competição</w:t>
      </w:r>
      <w:r w:rsidRPr="00CE67A7">
        <w:rPr>
          <w:rFonts w:asciiTheme="majorHAnsi" w:hAnsiTheme="majorHAnsi" w:cs="Times New Roman"/>
        </w:rPr>
        <w:t xml:space="preserve"> no</w:t>
      </w:r>
      <w:r>
        <w:rPr>
          <w:rFonts w:asciiTheme="majorHAnsi" w:hAnsiTheme="majorHAnsi" w:cs="Times New Roman"/>
        </w:rPr>
        <w:t>s</w:t>
      </w:r>
      <w:r w:rsidRPr="00CE67A7">
        <w:rPr>
          <w:rFonts w:asciiTheme="majorHAnsi" w:hAnsiTheme="majorHAnsi" w:cs="Times New Roman"/>
        </w:rPr>
        <w:t xml:space="preserve"> Jogos Olímpicos e Paraolímpicos. O </w:t>
      </w:r>
      <w:r>
        <w:rPr>
          <w:rFonts w:asciiTheme="majorHAnsi" w:hAnsiTheme="majorHAnsi" w:cs="Times New Roman"/>
        </w:rPr>
        <w:t>foco das revisões de</w:t>
      </w:r>
      <w:r w:rsidRPr="00CE67A7">
        <w:rPr>
          <w:rFonts w:asciiTheme="majorHAnsi" w:hAnsiTheme="majorHAnsi" w:cs="Times New Roman"/>
        </w:rPr>
        <w:t xml:space="preserve"> literatura e da</w:t>
      </w:r>
      <w:r>
        <w:rPr>
          <w:rFonts w:asciiTheme="majorHAnsi" w:hAnsiTheme="majorHAnsi" w:cs="Times New Roman"/>
        </w:rPr>
        <w:t>s atividades do workshop tem por obje</w:t>
      </w:r>
      <w:r w:rsidRPr="00CE67A7">
        <w:rPr>
          <w:rFonts w:asciiTheme="majorHAnsi" w:hAnsiTheme="majorHAnsi" w:cs="Times New Roman"/>
        </w:rPr>
        <w:t xml:space="preserve">tivo reforçar a capacidade dos participantes para identificar, compreender e aplicar as informações específicas do tema a uma variedade de desafios psicossociais e oportunidades encontradas </w:t>
      </w:r>
      <w:r>
        <w:rPr>
          <w:rFonts w:asciiTheme="majorHAnsi" w:hAnsiTheme="majorHAnsi" w:cs="Times New Roman"/>
        </w:rPr>
        <w:t>nos ambientes</w:t>
      </w:r>
      <w:r w:rsidRPr="00CE67A7">
        <w:rPr>
          <w:rFonts w:asciiTheme="majorHAnsi" w:hAnsiTheme="majorHAnsi" w:cs="Times New Roman"/>
        </w:rPr>
        <w:t xml:space="preserve"> Ol</w:t>
      </w:r>
      <w:r>
        <w:rPr>
          <w:rFonts w:asciiTheme="majorHAnsi" w:hAnsiTheme="majorHAnsi" w:cs="Times New Roman"/>
        </w:rPr>
        <w:t>ímpicos e Paraolímpicos (de amba</w:t>
      </w:r>
      <w:r w:rsidRPr="00CE67A7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 xml:space="preserve">as perspectivas: o coaching e a </w:t>
      </w:r>
      <w:r w:rsidR="006608BE">
        <w:rPr>
          <w:rFonts w:asciiTheme="majorHAnsi" w:hAnsiTheme="majorHAnsi" w:cs="Times New Roman"/>
        </w:rPr>
        <w:t>prática psicoló</w:t>
      </w:r>
      <w:r w:rsidRPr="00CE67A7">
        <w:rPr>
          <w:rFonts w:asciiTheme="majorHAnsi" w:hAnsiTheme="majorHAnsi" w:cs="Times New Roman"/>
        </w:rPr>
        <w:t>gi</w:t>
      </w:r>
      <w:r w:rsidR="006608BE">
        <w:rPr>
          <w:rFonts w:asciiTheme="majorHAnsi" w:hAnsiTheme="majorHAnsi" w:cs="Times New Roman"/>
        </w:rPr>
        <w:t>c</w:t>
      </w:r>
      <w:r w:rsidRPr="00CE67A7">
        <w:rPr>
          <w:rFonts w:asciiTheme="majorHAnsi" w:hAnsiTheme="majorHAnsi" w:cs="Times New Roman"/>
        </w:rPr>
        <w:t>a</w:t>
      </w:r>
      <w:r w:rsidR="006608BE">
        <w:rPr>
          <w:rFonts w:asciiTheme="majorHAnsi" w:hAnsiTheme="majorHAnsi" w:cs="Times New Roman"/>
        </w:rPr>
        <w:t xml:space="preserve"> esportiva</w:t>
      </w:r>
      <w:r w:rsidRPr="00CE67A7">
        <w:rPr>
          <w:rFonts w:asciiTheme="majorHAnsi" w:hAnsiTheme="majorHAnsi" w:cs="Times New Roman"/>
        </w:rPr>
        <w:t>). Conceituar questões (incluindo fatores multiculturais para adicionar à competência cultural dos participan</w:t>
      </w:r>
      <w:r w:rsidR="006608BE">
        <w:rPr>
          <w:rFonts w:asciiTheme="majorHAnsi" w:hAnsiTheme="majorHAnsi" w:cs="Times New Roman"/>
        </w:rPr>
        <w:t>tes), concepção de intervenções</w:t>
      </w:r>
      <w:r w:rsidRPr="00CE67A7">
        <w:rPr>
          <w:rFonts w:asciiTheme="majorHAnsi" w:hAnsiTheme="majorHAnsi" w:cs="Times New Roman"/>
        </w:rPr>
        <w:t xml:space="preserve"> e gerenciar a si mesmo através </w:t>
      </w:r>
      <w:r w:rsidR="006608BE">
        <w:rPr>
          <w:rFonts w:asciiTheme="majorHAnsi" w:hAnsiTheme="majorHAnsi" w:cs="Times New Roman"/>
        </w:rPr>
        <w:t>da prática auto-reflexiva (</w:t>
      </w:r>
      <w:r w:rsidRPr="00CE67A7">
        <w:rPr>
          <w:rFonts w:asciiTheme="majorHAnsi" w:hAnsiTheme="majorHAnsi" w:cs="Times New Roman"/>
        </w:rPr>
        <w:t xml:space="preserve">relacionados ao treinamento e </w:t>
      </w:r>
      <w:r w:rsidR="006608BE">
        <w:rPr>
          <w:rFonts w:asciiTheme="majorHAnsi" w:hAnsiTheme="majorHAnsi" w:cs="Times New Roman"/>
        </w:rPr>
        <w:t>prática psicoló</w:t>
      </w:r>
      <w:r w:rsidRPr="00CE67A7">
        <w:rPr>
          <w:rFonts w:asciiTheme="majorHAnsi" w:hAnsiTheme="majorHAnsi" w:cs="Times New Roman"/>
        </w:rPr>
        <w:t>gi</w:t>
      </w:r>
      <w:r w:rsidR="006608BE">
        <w:rPr>
          <w:rFonts w:asciiTheme="majorHAnsi" w:hAnsiTheme="majorHAnsi" w:cs="Times New Roman"/>
        </w:rPr>
        <w:t>c</w:t>
      </w:r>
      <w:r w:rsidRPr="00CE67A7">
        <w:rPr>
          <w:rFonts w:asciiTheme="majorHAnsi" w:hAnsiTheme="majorHAnsi" w:cs="Times New Roman"/>
        </w:rPr>
        <w:t xml:space="preserve">a </w:t>
      </w:r>
      <w:r w:rsidR="006608BE">
        <w:rPr>
          <w:rFonts w:asciiTheme="majorHAnsi" w:hAnsiTheme="majorHAnsi" w:cs="Times New Roman"/>
        </w:rPr>
        <w:t>esportiva</w:t>
      </w:r>
      <w:r w:rsidRPr="00CE67A7">
        <w:rPr>
          <w:rFonts w:asciiTheme="majorHAnsi" w:hAnsiTheme="majorHAnsi" w:cs="Times New Roman"/>
        </w:rPr>
        <w:t>) são os pilares dest</w:t>
      </w:r>
      <w:r w:rsidR="006608BE">
        <w:rPr>
          <w:rFonts w:asciiTheme="majorHAnsi" w:hAnsiTheme="majorHAnsi" w:cs="Times New Roman"/>
        </w:rPr>
        <w:t xml:space="preserve">e Programa de Certificação da </w:t>
      </w:r>
      <w:r w:rsidRPr="00CE67A7">
        <w:rPr>
          <w:rFonts w:asciiTheme="majorHAnsi" w:hAnsiTheme="majorHAnsi" w:cs="Times New Roman"/>
        </w:rPr>
        <w:t>ISSP. (Nota: o conteúdo do CEW é diferente do conteúdo das apresentações durante a C</w:t>
      </w:r>
      <w:r w:rsidR="006608BE">
        <w:rPr>
          <w:rFonts w:asciiTheme="majorHAnsi" w:hAnsiTheme="majorHAnsi" w:cs="Times New Roman"/>
        </w:rPr>
        <w:t>ongresso e</w:t>
      </w:r>
      <w:r w:rsidRPr="00CE67A7">
        <w:rPr>
          <w:rFonts w:asciiTheme="majorHAnsi" w:hAnsiTheme="majorHAnsi" w:cs="Times New Roman"/>
        </w:rPr>
        <w:t xml:space="preserve"> esforços coordenados irão garantir o valor acrescentado informativo deste </w:t>
      </w:r>
      <w:r w:rsidR="006608BE">
        <w:rPr>
          <w:rFonts w:asciiTheme="majorHAnsi" w:hAnsiTheme="majorHAnsi" w:cs="Times New Roman"/>
        </w:rPr>
        <w:t>Workshop</w:t>
      </w:r>
      <w:r w:rsidRPr="00CE67A7">
        <w:rPr>
          <w:rFonts w:asciiTheme="majorHAnsi" w:hAnsiTheme="majorHAnsi" w:cs="Times New Roman"/>
        </w:rPr>
        <w:t>)</w:t>
      </w:r>
    </w:p>
    <w:p w14:paraId="357AA89C" w14:textId="77777777" w:rsidR="006608BE" w:rsidRDefault="006608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14:paraId="28CDA76C" w14:textId="77777777" w:rsidR="006608BE" w:rsidRPr="00E212F5" w:rsidRDefault="006608BE" w:rsidP="00035751">
      <w:pPr>
        <w:rPr>
          <w:rFonts w:asciiTheme="majorHAnsi" w:hAnsiTheme="majorHAnsi" w:cs="Times New Roman"/>
          <w:lang w:val="pt-BR"/>
        </w:rPr>
      </w:pPr>
    </w:p>
    <w:p w14:paraId="06C96295" w14:textId="7CA20857" w:rsidR="006608BE" w:rsidRDefault="006608BE" w:rsidP="00035751">
      <w:pPr>
        <w:rPr>
          <w:rFonts w:asciiTheme="majorHAnsi" w:hAnsiTheme="majorHAnsi" w:cs="Times New Roman"/>
        </w:rPr>
      </w:pPr>
      <w:r w:rsidRPr="00E212F5">
        <w:rPr>
          <w:rFonts w:asciiTheme="majorHAnsi" w:hAnsiTheme="majorHAnsi" w:cs="Times New Roman"/>
          <w:lang w:val="pt-BR"/>
        </w:rPr>
        <w:t xml:space="preserve">Os </w:t>
      </w:r>
      <w:r w:rsidRPr="00E212F5">
        <w:rPr>
          <w:rFonts w:asciiTheme="majorHAnsi" w:hAnsiTheme="majorHAnsi" w:cs="Times New Roman"/>
          <w:u w:val="single"/>
          <w:lang w:val="pt-BR"/>
        </w:rPr>
        <w:t>objetivos</w:t>
      </w:r>
      <w:r>
        <w:rPr>
          <w:rFonts w:asciiTheme="majorHAnsi" w:hAnsiTheme="majorHAnsi" w:cs="Times New Roman"/>
        </w:rPr>
        <w:t xml:space="preserve"> dos componentes </w:t>
      </w:r>
      <w:r w:rsidRPr="00287CD1">
        <w:rPr>
          <w:rFonts w:asciiTheme="majorHAnsi" w:hAnsiTheme="majorHAnsi" w:cs="Times New Roman"/>
          <w:b/>
        </w:rPr>
        <w:t>Pré-Workshop</w:t>
      </w:r>
      <w:r>
        <w:rPr>
          <w:rFonts w:asciiTheme="majorHAnsi" w:hAnsiTheme="majorHAnsi" w:cs="Times New Roman"/>
        </w:rPr>
        <w:t xml:space="preserve"> são:</w:t>
      </w:r>
    </w:p>
    <w:p w14:paraId="6F26ECA3" w14:textId="1CA682C4" w:rsidR="006608BE" w:rsidRDefault="006608BE" w:rsidP="00035751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 xml:space="preserve">1. </w:t>
      </w:r>
      <w:r>
        <w:rPr>
          <w:rFonts w:asciiTheme="majorHAnsi" w:hAnsiTheme="majorHAnsi" w:cs="Times New Roman"/>
        </w:rPr>
        <w:t xml:space="preserve">Relacionar </w:t>
      </w:r>
      <w:r w:rsidRPr="006608BE">
        <w:rPr>
          <w:rFonts w:asciiTheme="majorHAnsi" w:hAnsiTheme="majorHAnsi" w:cs="Times New Roman"/>
        </w:rPr>
        <w:t xml:space="preserve">os principais desafios psicológicos, bem como oportunidades na preparação do atleta para </w:t>
      </w:r>
      <w:r>
        <w:rPr>
          <w:rFonts w:asciiTheme="majorHAnsi" w:hAnsiTheme="majorHAnsi" w:cs="Times New Roman"/>
        </w:rPr>
        <w:t>e durante a competição nos</w:t>
      </w:r>
      <w:r w:rsidRPr="006608BE">
        <w:rPr>
          <w:rFonts w:asciiTheme="majorHAnsi" w:hAnsiTheme="majorHAnsi" w:cs="Times New Roman"/>
        </w:rPr>
        <w:t xml:space="preserve"> Jogos Olímpicos e Paraolímpicos.</w:t>
      </w:r>
    </w:p>
    <w:p w14:paraId="24594AE6" w14:textId="355820BE" w:rsidR="006608BE" w:rsidRPr="006608BE" w:rsidRDefault="006608BE" w:rsidP="006608BE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 xml:space="preserve">2. </w:t>
      </w:r>
      <w:r w:rsidR="00B9381B">
        <w:rPr>
          <w:rFonts w:asciiTheme="majorHAnsi" w:hAnsiTheme="majorHAnsi" w:cs="Times New Roman"/>
        </w:rPr>
        <w:t xml:space="preserve">Relacionar </w:t>
      </w:r>
      <w:r w:rsidRPr="006608BE">
        <w:rPr>
          <w:rFonts w:asciiTheme="majorHAnsi" w:hAnsiTheme="majorHAnsi" w:cs="Times New Roman"/>
        </w:rPr>
        <w:t xml:space="preserve">os principais desafios psicológicos, bem como oportunidades no trabalho de coaching e apoio pessoal durante a preparação para e enquanto </w:t>
      </w:r>
      <w:r w:rsidR="00B9381B">
        <w:rPr>
          <w:rFonts w:asciiTheme="majorHAnsi" w:hAnsiTheme="majorHAnsi" w:cs="Times New Roman"/>
        </w:rPr>
        <w:t>à realização d</w:t>
      </w:r>
      <w:r w:rsidRPr="006608BE">
        <w:rPr>
          <w:rFonts w:asciiTheme="majorHAnsi" w:hAnsiTheme="majorHAnsi" w:cs="Times New Roman"/>
        </w:rPr>
        <w:t>o</w:t>
      </w:r>
      <w:r w:rsidR="00B9381B">
        <w:rPr>
          <w:rFonts w:asciiTheme="majorHAnsi" w:hAnsiTheme="majorHAnsi" w:cs="Times New Roman"/>
        </w:rPr>
        <w:t>s</w:t>
      </w:r>
      <w:r w:rsidRPr="006608BE">
        <w:rPr>
          <w:rFonts w:asciiTheme="majorHAnsi" w:hAnsiTheme="majorHAnsi" w:cs="Times New Roman"/>
        </w:rPr>
        <w:t xml:space="preserve"> Jogos Olímpicos e Paraolímpicos.</w:t>
      </w:r>
    </w:p>
    <w:p w14:paraId="109B29A8" w14:textId="1CE92762" w:rsidR="006608BE" w:rsidRPr="006608BE" w:rsidRDefault="006608BE" w:rsidP="006608BE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>3. Preparar uma descrição de caso que analisa especificamente um</w:t>
      </w:r>
      <w:r w:rsidR="00B9381B">
        <w:rPr>
          <w:rFonts w:asciiTheme="majorHAnsi" w:hAnsiTheme="majorHAnsi" w:cs="Times New Roman"/>
        </w:rPr>
        <w:t>a questão passada</w:t>
      </w:r>
      <w:r w:rsidRPr="006608BE">
        <w:rPr>
          <w:rFonts w:asciiTheme="majorHAnsi" w:hAnsiTheme="majorHAnsi" w:cs="Times New Roman"/>
        </w:rPr>
        <w:t xml:space="preserve"> (ou atual) que um atleta em particular (ou equipe) </w:t>
      </w:r>
      <w:r w:rsidR="00B9381B">
        <w:rPr>
          <w:rFonts w:asciiTheme="majorHAnsi" w:hAnsiTheme="majorHAnsi" w:cs="Times New Roman"/>
        </w:rPr>
        <w:t>tem que lidar</w:t>
      </w:r>
      <w:r w:rsidRPr="006608BE">
        <w:rPr>
          <w:rFonts w:asciiTheme="majorHAnsi" w:hAnsiTheme="majorHAnsi" w:cs="Times New Roman"/>
        </w:rPr>
        <w:t>.</w:t>
      </w:r>
    </w:p>
    <w:p w14:paraId="2B99CC2D" w14:textId="7ABAAEA7" w:rsidR="006608BE" w:rsidRPr="006608BE" w:rsidRDefault="006608BE" w:rsidP="006608BE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 xml:space="preserve">4. </w:t>
      </w:r>
      <w:r w:rsidR="00B9381B">
        <w:rPr>
          <w:rFonts w:asciiTheme="majorHAnsi" w:hAnsiTheme="majorHAnsi" w:cs="Times New Roman"/>
        </w:rPr>
        <w:t>Completar</w:t>
      </w:r>
      <w:r w:rsidRPr="006608BE">
        <w:rPr>
          <w:rFonts w:asciiTheme="majorHAnsi" w:hAnsiTheme="majorHAnsi" w:cs="Times New Roman"/>
        </w:rPr>
        <w:t xml:space="preserve"> a descrição do caso com questões relevantes para </w:t>
      </w:r>
      <w:r w:rsidR="00B9381B">
        <w:rPr>
          <w:rFonts w:asciiTheme="majorHAnsi" w:hAnsiTheme="majorHAnsi" w:cs="Times New Roman"/>
        </w:rPr>
        <w:t>à</w:t>
      </w:r>
      <w:r w:rsidRPr="006608BE">
        <w:rPr>
          <w:rFonts w:asciiTheme="majorHAnsi" w:hAnsiTheme="majorHAnsi" w:cs="Times New Roman"/>
        </w:rPr>
        <w:t xml:space="preserve">s </w:t>
      </w:r>
      <w:r w:rsidR="00B9381B">
        <w:rPr>
          <w:rFonts w:asciiTheme="majorHAnsi" w:hAnsiTheme="majorHAnsi" w:cs="Times New Roman"/>
        </w:rPr>
        <w:t>questões psicossociais envolvida</w:t>
      </w:r>
      <w:r w:rsidRPr="006608BE">
        <w:rPr>
          <w:rFonts w:asciiTheme="majorHAnsi" w:hAnsiTheme="majorHAnsi" w:cs="Times New Roman"/>
        </w:rPr>
        <w:t>s (por exemplo, confiança, motivação para treinar e competir, relação treinador-atleta, a comunicação da equipe, pressões organizacionais) que são de importância vital para compreender e, no passo seguinte, para conceber uma intervenção de coaching ou psicologia do esporte.</w:t>
      </w:r>
    </w:p>
    <w:p w14:paraId="463AB263" w14:textId="4E5FEC38" w:rsidR="006608BE" w:rsidRPr="006608BE" w:rsidRDefault="006608BE" w:rsidP="006608BE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 xml:space="preserve">5. </w:t>
      </w:r>
      <w:r w:rsidR="00B9381B">
        <w:rPr>
          <w:rFonts w:asciiTheme="majorHAnsi" w:hAnsiTheme="majorHAnsi" w:cs="Times New Roman"/>
        </w:rPr>
        <w:t>D</w:t>
      </w:r>
      <w:r w:rsidRPr="006608BE">
        <w:rPr>
          <w:rFonts w:asciiTheme="majorHAnsi" w:hAnsiTheme="majorHAnsi" w:cs="Times New Roman"/>
        </w:rPr>
        <w:t>elinear um</w:t>
      </w:r>
      <w:r w:rsidR="00B9381B">
        <w:rPr>
          <w:rFonts w:asciiTheme="majorHAnsi" w:hAnsiTheme="majorHAnsi" w:cs="Times New Roman"/>
        </w:rPr>
        <w:t>a estratégia</w:t>
      </w:r>
      <w:r w:rsidRPr="006608BE">
        <w:rPr>
          <w:rFonts w:asciiTheme="majorHAnsi" w:hAnsiTheme="majorHAnsi" w:cs="Times New Roman"/>
        </w:rPr>
        <w:t xml:space="preserve"> de ação (a partir de qualquer </w:t>
      </w:r>
      <w:r w:rsidR="00B9381B">
        <w:rPr>
          <w:rFonts w:asciiTheme="majorHAnsi" w:hAnsiTheme="majorHAnsi" w:cs="Times New Roman"/>
        </w:rPr>
        <w:t xml:space="preserve">processo de coaching </w:t>
      </w:r>
      <w:r w:rsidRPr="006608BE">
        <w:rPr>
          <w:rFonts w:asciiTheme="majorHAnsi" w:hAnsiTheme="majorHAnsi" w:cs="Times New Roman"/>
        </w:rPr>
        <w:t xml:space="preserve">ou </w:t>
      </w:r>
      <w:r w:rsidR="00B9381B">
        <w:rPr>
          <w:rFonts w:asciiTheme="majorHAnsi" w:hAnsiTheme="majorHAnsi" w:cs="Times New Roman"/>
        </w:rPr>
        <w:t xml:space="preserve">perspectiva da psicologia do </w:t>
      </w:r>
      <w:r w:rsidRPr="006608BE">
        <w:rPr>
          <w:rFonts w:asciiTheme="majorHAnsi" w:hAnsiTheme="majorHAnsi" w:cs="Times New Roman"/>
        </w:rPr>
        <w:t>esporte) que aborda as questões identificadas.</w:t>
      </w:r>
    </w:p>
    <w:p w14:paraId="48CF3A50" w14:textId="5511E5AA" w:rsidR="006608BE" w:rsidRDefault="006608BE" w:rsidP="006608BE">
      <w:pPr>
        <w:rPr>
          <w:rFonts w:asciiTheme="majorHAnsi" w:hAnsiTheme="majorHAnsi" w:cs="Times New Roman"/>
        </w:rPr>
      </w:pPr>
      <w:r w:rsidRPr="006608BE">
        <w:rPr>
          <w:rFonts w:asciiTheme="majorHAnsi" w:hAnsiTheme="majorHAnsi" w:cs="Times New Roman"/>
        </w:rPr>
        <w:t xml:space="preserve">6. </w:t>
      </w:r>
      <w:r w:rsidR="00B9381B">
        <w:rPr>
          <w:rFonts w:asciiTheme="majorHAnsi" w:hAnsiTheme="majorHAnsi" w:cs="Times New Roman"/>
        </w:rPr>
        <w:t>R</w:t>
      </w:r>
      <w:r w:rsidRPr="006608BE">
        <w:rPr>
          <w:rFonts w:asciiTheme="majorHAnsi" w:hAnsiTheme="majorHAnsi" w:cs="Times New Roman"/>
        </w:rPr>
        <w:t>efletir sobre to</w:t>
      </w:r>
      <w:r w:rsidR="00B9381B">
        <w:rPr>
          <w:rFonts w:asciiTheme="majorHAnsi" w:hAnsiTheme="majorHAnsi" w:cs="Times New Roman"/>
        </w:rPr>
        <w:t xml:space="preserve">dos os aspectos do </w:t>
      </w:r>
      <w:r w:rsidR="00287CD1">
        <w:rPr>
          <w:rFonts w:asciiTheme="majorHAnsi" w:hAnsiTheme="majorHAnsi" w:cs="Times New Roman"/>
        </w:rPr>
        <w:t xml:space="preserve">próprio aprendizado do </w:t>
      </w:r>
      <w:r w:rsidR="00B9381B">
        <w:rPr>
          <w:rFonts w:asciiTheme="majorHAnsi" w:hAnsiTheme="majorHAnsi" w:cs="Times New Roman"/>
        </w:rPr>
        <w:t>participante do Workshop</w:t>
      </w:r>
      <w:r w:rsidRPr="006608BE">
        <w:rPr>
          <w:rFonts w:asciiTheme="majorHAnsi" w:hAnsiTheme="majorHAnsi" w:cs="Times New Roman"/>
        </w:rPr>
        <w:t>.</w:t>
      </w:r>
    </w:p>
    <w:p w14:paraId="3EB20400" w14:textId="77777777" w:rsidR="006608BE" w:rsidRDefault="006608BE" w:rsidP="00035751">
      <w:pPr>
        <w:rPr>
          <w:rFonts w:asciiTheme="majorHAnsi" w:hAnsiTheme="majorHAnsi" w:cs="Times New Roman"/>
        </w:rPr>
      </w:pPr>
    </w:p>
    <w:p w14:paraId="74E1D4ED" w14:textId="68AB1553" w:rsidR="00035751" w:rsidRDefault="00287CD1" w:rsidP="00035751">
      <w:pPr>
        <w:rPr>
          <w:rFonts w:asciiTheme="majorHAnsi" w:hAnsiTheme="majorHAnsi" w:cs="Times New Roman"/>
        </w:rPr>
      </w:pPr>
      <w:r w:rsidRPr="006E7408">
        <w:rPr>
          <w:rFonts w:asciiTheme="majorHAnsi" w:hAnsiTheme="majorHAnsi" w:cs="Times New Roman"/>
        </w:rPr>
        <w:t xml:space="preserve">Os </w:t>
      </w:r>
      <w:r w:rsidRPr="002E6B76">
        <w:rPr>
          <w:rFonts w:asciiTheme="majorHAnsi" w:hAnsiTheme="majorHAnsi" w:cs="Times New Roman"/>
          <w:u w:val="single"/>
        </w:rPr>
        <w:t>objetivos</w:t>
      </w:r>
      <w:r w:rsidRPr="006E7408">
        <w:rPr>
          <w:rFonts w:asciiTheme="majorHAnsi" w:hAnsiTheme="majorHAnsi" w:cs="Times New Roman"/>
        </w:rPr>
        <w:t xml:space="preserve"> dos componentes do </w:t>
      </w:r>
      <w:r w:rsidRPr="006E7408">
        <w:rPr>
          <w:rFonts w:asciiTheme="majorHAnsi" w:hAnsiTheme="majorHAnsi" w:cs="Times New Roman"/>
          <w:b/>
        </w:rPr>
        <w:t>Workshop</w:t>
      </w:r>
      <w:r w:rsidR="00502E88">
        <w:rPr>
          <w:rFonts w:asciiTheme="majorHAnsi" w:hAnsiTheme="majorHAnsi" w:cs="Times New Roman"/>
          <w:b/>
        </w:rPr>
        <w:t xml:space="preserve"> (CEW)</w:t>
      </w:r>
      <w:r w:rsidRPr="006E7408">
        <w:rPr>
          <w:rFonts w:asciiTheme="majorHAnsi" w:hAnsiTheme="majorHAnsi" w:cs="Times New Roman"/>
        </w:rPr>
        <w:t xml:space="preserve"> são:</w:t>
      </w:r>
    </w:p>
    <w:p w14:paraId="284A20A0" w14:textId="3651B548" w:rsidR="006E7408" w:rsidRDefault="006E7408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 Compilar uma lista de teorias, conceiros e recomendações práticas que podem ser úteis em:</w:t>
      </w:r>
    </w:p>
    <w:p w14:paraId="77A45BED" w14:textId="2BB12A98" w:rsidR="006E7408" w:rsidRDefault="006E7408" w:rsidP="006A6E71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a. Otimizar o desempenho atlético em eventos esportivos internacionais</w:t>
      </w:r>
    </w:p>
    <w:p w14:paraId="46BBD1AD" w14:textId="5CD97684" w:rsidR="006A6E71" w:rsidRDefault="006A6E71" w:rsidP="006A6E71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b. Otimizar o desempenho de treinadores e equipe de suporte em eventos esportivos internacionais</w:t>
      </w:r>
    </w:p>
    <w:p w14:paraId="1DA47AB3" w14:textId="064299B6" w:rsidR="006A6E71" w:rsidRDefault="006A6E71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2. Compilar uma lista de conceitos, teorias e recomendações práticas que estejam diretamente relacionadas aos casos preparados como parte das tarefas pré-workshop.</w:t>
      </w:r>
    </w:p>
    <w:p w14:paraId="440F8454" w14:textId="797334B3" w:rsidR="006A6E71" w:rsidRDefault="006A6E71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Praticar e </w:t>
      </w:r>
      <w:r w:rsidR="00464455">
        <w:rPr>
          <w:rFonts w:asciiTheme="majorHAnsi" w:hAnsiTheme="majorHAnsi" w:cs="Times New Roman"/>
        </w:rPr>
        <w:t>otimizar a conceitualização de casos e o design das intervenções</w:t>
      </w:r>
    </w:p>
    <w:p w14:paraId="53B99E21" w14:textId="79247E06" w:rsidR="00464455" w:rsidRPr="00EF4ECD" w:rsidRDefault="00464455" w:rsidP="0003575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 Refletir </w:t>
      </w:r>
      <w:r w:rsidR="002E6B76">
        <w:rPr>
          <w:rFonts w:asciiTheme="majorHAnsi" w:hAnsiTheme="majorHAnsi" w:cs="Times New Roman"/>
        </w:rPr>
        <w:t>sobre estrategias de auto-</w:t>
      </w:r>
      <w:r w:rsidR="00F81A7F">
        <w:rPr>
          <w:rFonts w:asciiTheme="majorHAnsi" w:hAnsiTheme="majorHAnsi" w:cs="Times New Roman"/>
        </w:rPr>
        <w:t>ge</w:t>
      </w:r>
      <w:r w:rsidR="002E6B76">
        <w:rPr>
          <w:rFonts w:asciiTheme="majorHAnsi" w:hAnsiTheme="majorHAnsi" w:cs="Times New Roman"/>
        </w:rPr>
        <w:t>stão</w:t>
      </w:r>
      <w:r w:rsidR="00F81A7F">
        <w:rPr>
          <w:rFonts w:asciiTheme="majorHAnsi" w:hAnsiTheme="majorHAnsi" w:cs="Times New Roman"/>
        </w:rPr>
        <w:t xml:space="preserve"> com foco particular </w:t>
      </w:r>
      <w:r w:rsidR="002E6B76">
        <w:rPr>
          <w:rFonts w:asciiTheme="majorHAnsi" w:hAnsiTheme="majorHAnsi" w:cs="Times New Roman"/>
        </w:rPr>
        <w:t>sobre a prática auto-reflexiva e auto-cuidado.</w:t>
      </w:r>
    </w:p>
    <w:p w14:paraId="3D20BF81" w14:textId="77777777" w:rsidR="00502E88" w:rsidRDefault="00502E88">
      <w:pPr>
        <w:rPr>
          <w:rFonts w:asciiTheme="majorHAnsi" w:hAnsiTheme="majorHAnsi" w:cs="Times New Roman"/>
        </w:rPr>
      </w:pPr>
    </w:p>
    <w:p w14:paraId="6A30F370" w14:textId="7AABC140" w:rsidR="002E6B76" w:rsidRDefault="002E6B76" w:rsidP="002E6B76">
      <w:pPr>
        <w:rPr>
          <w:rFonts w:asciiTheme="majorHAnsi" w:hAnsiTheme="majorHAnsi" w:cs="Times New Roman"/>
        </w:rPr>
      </w:pPr>
      <w:r w:rsidRPr="00E212F5">
        <w:rPr>
          <w:rFonts w:asciiTheme="majorHAnsi" w:hAnsiTheme="majorHAnsi" w:cs="Times New Roman"/>
          <w:lang w:val="pt-BR"/>
        </w:rPr>
        <w:t xml:space="preserve">Os </w:t>
      </w:r>
      <w:r w:rsidRPr="00E212F5">
        <w:rPr>
          <w:rFonts w:asciiTheme="majorHAnsi" w:hAnsiTheme="majorHAnsi" w:cs="Times New Roman"/>
          <w:u w:val="single"/>
          <w:lang w:val="pt-BR"/>
        </w:rPr>
        <w:t>objetivos</w:t>
      </w:r>
      <w:r>
        <w:rPr>
          <w:rFonts w:asciiTheme="majorHAnsi" w:hAnsiTheme="majorHAnsi" w:cs="Times New Roman"/>
        </w:rPr>
        <w:t xml:space="preserve"> dos componentes </w:t>
      </w:r>
      <w:r>
        <w:rPr>
          <w:rFonts w:asciiTheme="majorHAnsi" w:hAnsiTheme="majorHAnsi" w:cs="Times New Roman"/>
          <w:b/>
        </w:rPr>
        <w:t>Pós</w:t>
      </w:r>
      <w:r w:rsidRPr="00287CD1">
        <w:rPr>
          <w:rFonts w:asciiTheme="majorHAnsi" w:hAnsiTheme="majorHAnsi" w:cs="Times New Roman"/>
          <w:b/>
        </w:rPr>
        <w:t>-Workshop</w:t>
      </w:r>
      <w:r>
        <w:rPr>
          <w:rFonts w:asciiTheme="majorHAnsi" w:hAnsiTheme="majorHAnsi" w:cs="Times New Roman"/>
        </w:rPr>
        <w:t xml:space="preserve"> são:</w:t>
      </w:r>
    </w:p>
    <w:p w14:paraId="58406504" w14:textId="2D392624" w:rsidR="002E6B76" w:rsidRDefault="002E6B76" w:rsidP="00035751">
      <w:pPr>
        <w:rPr>
          <w:rFonts w:asciiTheme="majorHAnsi" w:hAnsiTheme="majorHAnsi" w:cs="Times New Roman"/>
        </w:rPr>
      </w:pPr>
      <w:r w:rsidRPr="002E6B76">
        <w:rPr>
          <w:rFonts w:asciiTheme="majorHAnsi" w:hAnsiTheme="majorHAnsi" w:cs="Times New Roman"/>
        </w:rPr>
        <w:t xml:space="preserve">1. </w:t>
      </w:r>
      <w:r>
        <w:rPr>
          <w:rFonts w:asciiTheme="majorHAnsi" w:hAnsiTheme="majorHAnsi" w:cs="Times New Roman"/>
        </w:rPr>
        <w:t>Expandir a lista da</w:t>
      </w:r>
      <w:r w:rsidRPr="002E6B76">
        <w:rPr>
          <w:rFonts w:asciiTheme="majorHAnsi" w:hAnsiTheme="majorHAnsi" w:cs="Times New Roman"/>
        </w:rPr>
        <w:t xml:space="preserve">s principais demandas e desafios psicológicos, bem como oportunidades na preparação do atleta para </w:t>
      </w:r>
      <w:r>
        <w:rPr>
          <w:rFonts w:asciiTheme="majorHAnsi" w:hAnsiTheme="majorHAnsi" w:cs="Times New Roman"/>
        </w:rPr>
        <w:t xml:space="preserve">e durante a competição </w:t>
      </w:r>
      <w:r w:rsidRPr="002E6B76">
        <w:rPr>
          <w:rFonts w:asciiTheme="majorHAnsi" w:hAnsiTheme="majorHAnsi" w:cs="Times New Roman"/>
        </w:rPr>
        <w:t xml:space="preserve">durante os eventos esportivos </w:t>
      </w:r>
      <w:r>
        <w:rPr>
          <w:rFonts w:asciiTheme="majorHAnsi" w:hAnsiTheme="majorHAnsi" w:cs="Times New Roman"/>
        </w:rPr>
        <w:t>i</w:t>
      </w:r>
      <w:r w:rsidRPr="002E6B76">
        <w:rPr>
          <w:rFonts w:asciiTheme="majorHAnsi" w:hAnsiTheme="majorHAnsi" w:cs="Times New Roman"/>
        </w:rPr>
        <w:t>nternacionais.</w:t>
      </w:r>
    </w:p>
    <w:p w14:paraId="04790DBF" w14:textId="6BF6FD76" w:rsidR="002E6B76" w:rsidRDefault="002E6B76" w:rsidP="00035751">
      <w:pPr>
        <w:rPr>
          <w:rFonts w:asciiTheme="majorHAnsi" w:hAnsiTheme="majorHAnsi" w:cs="Times New Roman"/>
        </w:rPr>
      </w:pPr>
      <w:r w:rsidRPr="002E6B76">
        <w:rPr>
          <w:rFonts w:asciiTheme="majorHAnsi" w:hAnsiTheme="majorHAnsi" w:cs="Times New Roman"/>
        </w:rPr>
        <w:t xml:space="preserve">2. </w:t>
      </w:r>
      <w:r>
        <w:rPr>
          <w:rFonts w:asciiTheme="majorHAnsi" w:hAnsiTheme="majorHAnsi" w:cs="Times New Roman"/>
        </w:rPr>
        <w:t>Expandir a lista da</w:t>
      </w:r>
      <w:r w:rsidRPr="002E6B76">
        <w:rPr>
          <w:rFonts w:asciiTheme="majorHAnsi" w:hAnsiTheme="majorHAnsi" w:cs="Times New Roman"/>
        </w:rPr>
        <w:t xml:space="preserve">s principais demandas e desafios psicológicos, bem como oportunidades no trabalho de coaching e psicologia </w:t>
      </w:r>
      <w:r w:rsidR="00EE3DAB">
        <w:rPr>
          <w:rFonts w:asciiTheme="majorHAnsi" w:hAnsiTheme="majorHAnsi" w:cs="Times New Roman"/>
        </w:rPr>
        <w:t xml:space="preserve">do esporte </w:t>
      </w:r>
      <w:r w:rsidRPr="002E6B76">
        <w:rPr>
          <w:rFonts w:asciiTheme="majorHAnsi" w:hAnsiTheme="majorHAnsi" w:cs="Times New Roman"/>
        </w:rPr>
        <w:t>durante a preparação para eventos esportivos internacionais.</w:t>
      </w:r>
    </w:p>
    <w:p w14:paraId="183E815C" w14:textId="1FC360DE" w:rsidR="002E6B76" w:rsidRDefault="00EE3DAB" w:rsidP="00035751">
      <w:pPr>
        <w:rPr>
          <w:rFonts w:asciiTheme="majorHAnsi" w:hAnsiTheme="majorHAnsi" w:cs="Times New Roman"/>
        </w:rPr>
      </w:pPr>
      <w:r w:rsidRPr="00EE3DAB">
        <w:rPr>
          <w:rFonts w:asciiTheme="majorHAnsi" w:hAnsiTheme="majorHAnsi" w:cs="Times New Roman"/>
        </w:rPr>
        <w:t xml:space="preserve">3. </w:t>
      </w:r>
      <w:r>
        <w:rPr>
          <w:rFonts w:asciiTheme="majorHAnsi" w:hAnsiTheme="majorHAnsi" w:cs="Times New Roman"/>
        </w:rPr>
        <w:t>E</w:t>
      </w:r>
      <w:r w:rsidRPr="00EE3DAB">
        <w:rPr>
          <w:rFonts w:asciiTheme="majorHAnsi" w:hAnsiTheme="majorHAnsi" w:cs="Times New Roman"/>
        </w:rPr>
        <w:t xml:space="preserve">xpandir os cursos de ação (a partir de qualquer </w:t>
      </w:r>
      <w:r>
        <w:rPr>
          <w:rFonts w:asciiTheme="majorHAnsi" w:hAnsiTheme="majorHAnsi" w:cs="Times New Roman"/>
        </w:rPr>
        <w:t>coaching</w:t>
      </w:r>
      <w:r w:rsidRPr="00EE3DAB">
        <w:rPr>
          <w:rFonts w:asciiTheme="majorHAnsi" w:hAnsiTheme="majorHAnsi" w:cs="Times New Roman"/>
        </w:rPr>
        <w:t xml:space="preserve"> ou perspectiva da psicologia</w:t>
      </w:r>
      <w:r>
        <w:rPr>
          <w:rFonts w:asciiTheme="majorHAnsi" w:hAnsiTheme="majorHAnsi" w:cs="Times New Roman"/>
        </w:rPr>
        <w:t xml:space="preserve"> do esporte</w:t>
      </w:r>
      <w:r w:rsidRPr="00EE3DAB">
        <w:rPr>
          <w:rFonts w:asciiTheme="majorHAnsi" w:hAnsiTheme="majorHAnsi" w:cs="Times New Roman"/>
        </w:rPr>
        <w:t xml:space="preserve">) </w:t>
      </w:r>
      <w:r>
        <w:rPr>
          <w:rFonts w:asciiTheme="majorHAnsi" w:hAnsiTheme="majorHAnsi" w:cs="Times New Roman"/>
        </w:rPr>
        <w:t>relacionados à</w:t>
      </w:r>
      <w:r w:rsidRPr="00EE3DAB">
        <w:rPr>
          <w:rFonts w:asciiTheme="majorHAnsi" w:hAnsiTheme="majorHAnsi" w:cs="Times New Roman"/>
        </w:rPr>
        <w:t>s questões identificadas.</w:t>
      </w:r>
    </w:p>
    <w:p w14:paraId="2567F559" w14:textId="5EAE29D7" w:rsidR="00EE3DAB" w:rsidRDefault="00EE3DAB" w:rsidP="00035751">
      <w:pPr>
        <w:rPr>
          <w:rFonts w:asciiTheme="majorHAnsi" w:hAnsiTheme="majorHAnsi" w:cs="Times New Roman"/>
        </w:rPr>
      </w:pPr>
      <w:r w:rsidRPr="00EE3DAB">
        <w:rPr>
          <w:rFonts w:asciiTheme="majorHAnsi" w:hAnsiTheme="majorHAnsi" w:cs="Times New Roman"/>
        </w:rPr>
        <w:t xml:space="preserve">4. </w:t>
      </w:r>
      <w:r>
        <w:rPr>
          <w:rFonts w:asciiTheme="majorHAnsi" w:hAnsiTheme="majorHAnsi" w:cs="Times New Roman"/>
        </w:rPr>
        <w:t>L</w:t>
      </w:r>
      <w:r w:rsidRPr="00EE3DAB">
        <w:rPr>
          <w:rFonts w:asciiTheme="majorHAnsi" w:hAnsiTheme="majorHAnsi" w:cs="Times New Roman"/>
        </w:rPr>
        <w:t xml:space="preserve">istar e refletir sobre as lições aprendidas como resultado da participação em todas as três fases do </w:t>
      </w:r>
      <w:r w:rsidR="00502E88">
        <w:rPr>
          <w:rFonts w:asciiTheme="majorHAnsi" w:hAnsiTheme="majorHAnsi" w:cs="Times New Roman"/>
        </w:rPr>
        <w:t>Programa de Certificação de Educação Continuada</w:t>
      </w:r>
      <w:r w:rsidR="00502E88">
        <w:rPr>
          <w:rFonts w:asciiTheme="majorHAnsi" w:hAnsiTheme="majorHAnsi" w:cs="Times New Roman"/>
        </w:rPr>
        <w:t xml:space="preserve"> da ISSP.</w:t>
      </w:r>
    </w:p>
    <w:p w14:paraId="03CEE70A" w14:textId="77777777" w:rsidR="00EE3DAB" w:rsidRDefault="00EE3DAB" w:rsidP="00035751">
      <w:pPr>
        <w:rPr>
          <w:rFonts w:asciiTheme="majorHAnsi" w:hAnsiTheme="majorHAnsi" w:cs="Times New Roman"/>
        </w:rPr>
      </w:pPr>
    </w:p>
    <w:p w14:paraId="5D5CE50A" w14:textId="289ED5CE" w:rsidR="00502E88" w:rsidRDefault="00502E8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14:paraId="707D1B52" w14:textId="77777777" w:rsidR="00671450" w:rsidRPr="00EF4ECD" w:rsidRDefault="00671450" w:rsidP="00035751">
      <w:pPr>
        <w:rPr>
          <w:rFonts w:asciiTheme="majorHAnsi" w:hAnsiTheme="majorHAnsi" w:cs="Times New Roman"/>
        </w:rPr>
      </w:pPr>
    </w:p>
    <w:p w14:paraId="2B0D4038" w14:textId="612AA97F" w:rsidR="00035751" w:rsidRPr="00EF4ECD" w:rsidRDefault="00502E88" w:rsidP="00671450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Procedimentos e Informações Operacionais</w:t>
      </w:r>
    </w:p>
    <w:p w14:paraId="4C65182A" w14:textId="1C297CCF" w:rsidR="00671450" w:rsidRDefault="00671450" w:rsidP="002062D3">
      <w:pPr>
        <w:rPr>
          <w:rFonts w:asciiTheme="majorHAnsi" w:hAnsiTheme="majorHAnsi" w:cs="Times New Roman"/>
        </w:rPr>
      </w:pPr>
    </w:p>
    <w:p w14:paraId="7EA5DBF9" w14:textId="1AE876A8" w:rsidR="00B06249" w:rsidRDefault="00B06249" w:rsidP="002062D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Pr="00B06249">
        <w:rPr>
          <w:rFonts w:asciiTheme="majorHAnsi" w:hAnsiTheme="majorHAnsi" w:cs="Times New Roman"/>
        </w:rPr>
        <w:t xml:space="preserve"> linguagem </w:t>
      </w:r>
      <w:r>
        <w:rPr>
          <w:rFonts w:asciiTheme="majorHAnsi" w:hAnsiTheme="majorHAnsi" w:cs="Times New Roman"/>
        </w:rPr>
        <w:t xml:space="preserve">do Workshop no </w:t>
      </w:r>
      <w:r w:rsidRPr="00B06249">
        <w:rPr>
          <w:rFonts w:asciiTheme="majorHAnsi" w:hAnsiTheme="majorHAnsi" w:cs="Times New Roman"/>
        </w:rPr>
        <w:t xml:space="preserve">local é o Inglês. </w:t>
      </w:r>
      <w:r>
        <w:rPr>
          <w:rFonts w:asciiTheme="majorHAnsi" w:hAnsiTheme="majorHAnsi" w:cs="Times New Roman"/>
        </w:rPr>
        <w:t xml:space="preserve">As atividades </w:t>
      </w:r>
      <w:r w:rsidRPr="00B06249">
        <w:rPr>
          <w:rFonts w:asciiTheme="majorHAnsi" w:hAnsiTheme="majorHAnsi" w:cs="Times New Roman"/>
        </w:rPr>
        <w:t>pré</w:t>
      </w:r>
      <w:r>
        <w:rPr>
          <w:rFonts w:asciiTheme="majorHAnsi" w:hAnsiTheme="majorHAnsi" w:cs="Times New Roman"/>
        </w:rPr>
        <w:t xml:space="preserve"> e </w:t>
      </w:r>
      <w:r w:rsidRPr="00B06249">
        <w:rPr>
          <w:rFonts w:asciiTheme="majorHAnsi" w:hAnsiTheme="majorHAnsi" w:cs="Times New Roman"/>
        </w:rPr>
        <w:t>pós</w:t>
      </w:r>
      <w:r>
        <w:rPr>
          <w:rFonts w:asciiTheme="majorHAnsi" w:hAnsiTheme="majorHAnsi" w:cs="Times New Roman"/>
        </w:rPr>
        <w:t xml:space="preserve"> workshop</w:t>
      </w:r>
      <w:r w:rsidRPr="00B06249">
        <w:rPr>
          <w:rFonts w:asciiTheme="majorHAnsi" w:hAnsiTheme="majorHAnsi" w:cs="Times New Roman"/>
        </w:rPr>
        <w:t xml:space="preserve">-CEW pode ser feita em Inglês ou na língua dos participantes (ou seja, Português). Pelo menos três especialistas locais </w:t>
      </w:r>
      <w:r>
        <w:rPr>
          <w:rFonts w:asciiTheme="majorHAnsi" w:hAnsiTheme="majorHAnsi" w:cs="Times New Roman"/>
        </w:rPr>
        <w:t xml:space="preserve">auxiliarão </w:t>
      </w:r>
      <w:r w:rsidRPr="00B06249">
        <w:rPr>
          <w:rFonts w:asciiTheme="majorHAnsi" w:hAnsiTheme="majorHAnsi" w:cs="Times New Roman"/>
        </w:rPr>
        <w:t xml:space="preserve">com </w:t>
      </w:r>
      <w:r w:rsidR="00340513">
        <w:rPr>
          <w:rFonts w:asciiTheme="majorHAnsi" w:hAnsiTheme="majorHAnsi" w:cs="Times New Roman"/>
        </w:rPr>
        <w:t>(</w:t>
      </w:r>
      <w:r w:rsidRPr="00B06249">
        <w:rPr>
          <w:rFonts w:asciiTheme="majorHAnsi" w:hAnsiTheme="majorHAnsi" w:cs="Times New Roman"/>
        </w:rPr>
        <w:t>a</w:t>
      </w:r>
      <w:r w:rsidR="00340513">
        <w:rPr>
          <w:rFonts w:asciiTheme="majorHAnsi" w:hAnsiTheme="majorHAnsi" w:cs="Times New Roman"/>
        </w:rPr>
        <w:t>)</w:t>
      </w:r>
      <w:r w:rsidRPr="00B06249">
        <w:rPr>
          <w:rFonts w:asciiTheme="majorHAnsi" w:hAnsiTheme="majorHAnsi" w:cs="Times New Roman"/>
        </w:rPr>
        <w:t xml:space="preserve"> </w:t>
      </w:r>
      <w:r w:rsidR="00340513">
        <w:rPr>
          <w:rFonts w:asciiTheme="majorHAnsi" w:hAnsiTheme="majorHAnsi" w:cs="Times New Roman"/>
        </w:rPr>
        <w:t xml:space="preserve">a </w:t>
      </w:r>
      <w:r w:rsidRPr="00B06249">
        <w:rPr>
          <w:rFonts w:asciiTheme="majorHAnsi" w:hAnsiTheme="majorHAnsi" w:cs="Times New Roman"/>
        </w:rPr>
        <w:t xml:space="preserve">tradução no local (durante o </w:t>
      </w:r>
      <w:r w:rsidR="00340513">
        <w:rPr>
          <w:rFonts w:asciiTheme="majorHAnsi" w:hAnsiTheme="majorHAnsi" w:cs="Times New Roman"/>
        </w:rPr>
        <w:t>momento do workshop no local</w:t>
      </w:r>
      <w:r w:rsidRPr="00B06249">
        <w:rPr>
          <w:rFonts w:asciiTheme="majorHAnsi" w:hAnsiTheme="majorHAnsi" w:cs="Times New Roman"/>
        </w:rPr>
        <w:t>) e (b) a avaliação das tarefas de pré e pós</w:t>
      </w:r>
      <w:r w:rsidR="00340513">
        <w:rPr>
          <w:rFonts w:asciiTheme="majorHAnsi" w:hAnsiTheme="majorHAnsi" w:cs="Times New Roman"/>
        </w:rPr>
        <w:t xml:space="preserve"> workshop</w:t>
      </w:r>
      <w:r w:rsidRPr="00B06249">
        <w:rPr>
          <w:rFonts w:asciiTheme="majorHAnsi" w:hAnsiTheme="majorHAnsi" w:cs="Times New Roman"/>
        </w:rPr>
        <w:t>. Rubricas de classificação ser</w:t>
      </w:r>
      <w:r w:rsidR="00340513">
        <w:rPr>
          <w:rFonts w:asciiTheme="majorHAnsi" w:hAnsiTheme="majorHAnsi" w:cs="Times New Roman"/>
        </w:rPr>
        <w:t>ão desenvolvidas</w:t>
      </w:r>
      <w:r w:rsidRPr="00B06249">
        <w:rPr>
          <w:rFonts w:asciiTheme="majorHAnsi" w:hAnsiTheme="majorHAnsi" w:cs="Times New Roman"/>
        </w:rPr>
        <w:t xml:space="preserve"> para auxiliar todos os avaliadores no seu trabalho e para aumentar </w:t>
      </w:r>
      <w:r w:rsidR="00340513">
        <w:rPr>
          <w:rFonts w:asciiTheme="majorHAnsi" w:hAnsiTheme="majorHAnsi" w:cs="Times New Roman"/>
        </w:rPr>
        <w:t>a consistência entre</w:t>
      </w:r>
      <w:r w:rsidRPr="00B06249">
        <w:rPr>
          <w:rFonts w:asciiTheme="majorHAnsi" w:hAnsiTheme="majorHAnsi" w:cs="Times New Roman"/>
        </w:rPr>
        <w:t xml:space="preserve"> avaliadores, que será reforçada por um painel de discussão na finalização dos resultados da avaliação. Os especialistas locais pode ser premiado</w:t>
      </w:r>
      <w:r w:rsidR="00340513">
        <w:rPr>
          <w:rFonts w:asciiTheme="majorHAnsi" w:hAnsiTheme="majorHAnsi" w:cs="Times New Roman"/>
        </w:rPr>
        <w:t>s</w:t>
      </w:r>
      <w:r w:rsidRPr="00B06249">
        <w:rPr>
          <w:rFonts w:asciiTheme="majorHAnsi" w:hAnsiTheme="majorHAnsi" w:cs="Times New Roman"/>
        </w:rPr>
        <w:t xml:space="preserve"> com um pequeno salário (gerados pelas taxas CEW).</w:t>
      </w:r>
    </w:p>
    <w:p w14:paraId="548058BD" w14:textId="77777777" w:rsidR="00B06249" w:rsidRPr="00EF4ECD" w:rsidRDefault="00B06249" w:rsidP="002062D3">
      <w:pPr>
        <w:rPr>
          <w:rFonts w:asciiTheme="majorHAnsi" w:hAnsiTheme="majorHAnsi" w:cs="Times New Roman"/>
        </w:rPr>
      </w:pPr>
    </w:p>
    <w:p w14:paraId="0EA9CD24" w14:textId="4B45557D" w:rsidR="00340513" w:rsidRDefault="00340513" w:rsidP="002062D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 Workshop será oferecido em </w:t>
      </w:r>
      <w:r w:rsidR="00885597">
        <w:rPr>
          <w:rFonts w:asciiTheme="majorHAnsi" w:hAnsiTheme="majorHAnsi" w:cs="Times New Roman"/>
        </w:rPr>
        <w:t>dois</w:t>
      </w:r>
      <w:r>
        <w:rPr>
          <w:rFonts w:asciiTheme="majorHAnsi" w:hAnsiTheme="majorHAnsi" w:cs="Times New Roman"/>
        </w:rPr>
        <w:t xml:space="preserve"> gr</w:t>
      </w:r>
      <w:r w:rsidRPr="00340513">
        <w:rPr>
          <w:rFonts w:asciiTheme="majorHAnsi" w:hAnsiTheme="majorHAnsi" w:cs="Times New Roman"/>
        </w:rPr>
        <w:t xml:space="preserve">upos com </w:t>
      </w:r>
      <w:r w:rsidR="00885597">
        <w:rPr>
          <w:rFonts w:asciiTheme="majorHAnsi" w:hAnsiTheme="majorHAnsi" w:cs="Times New Roman"/>
        </w:rPr>
        <w:t>três apresentadores em</w:t>
      </w:r>
      <w:r w:rsidRPr="00340513">
        <w:rPr>
          <w:rFonts w:asciiTheme="majorHAnsi" w:hAnsiTheme="majorHAnsi" w:cs="Times New Roman"/>
        </w:rPr>
        <w:t xml:space="preserve"> cada grupo (com os três membros </w:t>
      </w:r>
      <w:r>
        <w:rPr>
          <w:rFonts w:asciiTheme="majorHAnsi" w:hAnsiTheme="majorHAnsi" w:cs="Times New Roman"/>
        </w:rPr>
        <w:t xml:space="preserve">do </w:t>
      </w:r>
      <w:r w:rsidRPr="00340513">
        <w:rPr>
          <w:rFonts w:asciiTheme="majorHAnsi" w:hAnsiTheme="majorHAnsi" w:cs="Times New Roman"/>
        </w:rPr>
        <w:t>M</w:t>
      </w:r>
      <w:r>
        <w:rPr>
          <w:rFonts w:asciiTheme="majorHAnsi" w:hAnsiTheme="majorHAnsi" w:cs="Times New Roman"/>
        </w:rPr>
        <w:t xml:space="preserve">anaging </w:t>
      </w:r>
      <w:r w:rsidRPr="00340513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 xml:space="preserve">ouncil </w:t>
      </w:r>
      <w:r w:rsidRPr="00340513">
        <w:rPr>
          <w:rFonts w:asciiTheme="majorHAnsi" w:hAnsiTheme="majorHAnsi" w:cs="Times New Roman"/>
        </w:rPr>
        <w:t xml:space="preserve">falando Espanhol, Português </w:t>
      </w:r>
      <w:r>
        <w:rPr>
          <w:rFonts w:asciiTheme="majorHAnsi" w:hAnsiTheme="majorHAnsi" w:cs="Times New Roman"/>
        </w:rPr>
        <w:t xml:space="preserve">distribuidos </w:t>
      </w:r>
      <w:r w:rsidR="00885597">
        <w:rPr>
          <w:rFonts w:asciiTheme="majorHAnsi" w:hAnsiTheme="majorHAnsi" w:cs="Times New Roman"/>
        </w:rPr>
        <w:t>entre os dois grupos) e um</w:t>
      </w:r>
      <w:r w:rsidRPr="00340513">
        <w:rPr>
          <w:rFonts w:asciiTheme="majorHAnsi" w:hAnsiTheme="majorHAnsi" w:cs="Times New Roman"/>
        </w:rPr>
        <w:t xml:space="preserve"> especialista local disponível para a tradução. Salas </w:t>
      </w:r>
      <w:r w:rsidR="00885597">
        <w:rPr>
          <w:rFonts w:asciiTheme="majorHAnsi" w:hAnsiTheme="majorHAnsi" w:cs="Times New Roman"/>
        </w:rPr>
        <w:t>serão previamente reservada</w:t>
      </w:r>
      <w:r w:rsidRPr="00340513">
        <w:rPr>
          <w:rFonts w:asciiTheme="majorHAnsi" w:hAnsiTheme="majorHAnsi" w:cs="Times New Roman"/>
        </w:rPr>
        <w:t>s.</w:t>
      </w:r>
    </w:p>
    <w:p w14:paraId="6FCE5EB9" w14:textId="4A5E319F" w:rsidR="002062D3" w:rsidRDefault="002062D3" w:rsidP="002062D3">
      <w:pPr>
        <w:rPr>
          <w:rFonts w:asciiTheme="majorHAnsi" w:hAnsiTheme="majorHAnsi" w:cs="Times New Roman"/>
        </w:rPr>
      </w:pPr>
    </w:p>
    <w:p w14:paraId="28BD1735" w14:textId="7B93377A" w:rsidR="00885597" w:rsidRDefault="00885597" w:rsidP="002062D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Serão um total de 16 créditos no workshop (às quais 12 horas serão destinadas às atividades pré e pós workshop) que serão obtidos durante o </w:t>
      </w:r>
      <w:r w:rsidRPr="00502E88">
        <w:rPr>
          <w:rFonts w:asciiTheme="majorHAnsi" w:hAnsiTheme="majorHAnsi" w:cs="Times New Roman"/>
          <w:b/>
        </w:rPr>
        <w:t>Programa de Certificação de Educação Continuada</w:t>
      </w:r>
      <w:r>
        <w:rPr>
          <w:rFonts w:asciiTheme="majorHAnsi" w:hAnsiTheme="majorHAnsi" w:cs="Times New Roman"/>
          <w:b/>
        </w:rPr>
        <w:t xml:space="preserve"> (CECP)</w:t>
      </w:r>
      <w:r>
        <w:rPr>
          <w:rFonts w:asciiTheme="majorHAnsi" w:hAnsiTheme="majorHAnsi" w:cs="Times New Roman"/>
        </w:rPr>
        <w:t xml:space="preserve">. Estes créditos </w:t>
      </w:r>
      <w:r w:rsidRPr="00885597">
        <w:rPr>
          <w:rFonts w:asciiTheme="majorHAnsi" w:hAnsiTheme="majorHAnsi" w:cs="Times New Roman"/>
        </w:rPr>
        <w:t>serão co</w:t>
      </w:r>
      <w:r>
        <w:rPr>
          <w:rFonts w:asciiTheme="majorHAnsi" w:hAnsiTheme="majorHAnsi" w:cs="Times New Roman"/>
        </w:rPr>
        <w:t xml:space="preserve">mputados para as exigências de </w:t>
      </w:r>
      <w:r w:rsidRPr="00885597">
        <w:rPr>
          <w:rFonts w:asciiTheme="majorHAnsi" w:hAnsiTheme="majorHAnsi" w:cs="Times New Roman"/>
        </w:rPr>
        <w:t xml:space="preserve">Acreditação </w:t>
      </w:r>
      <w:r>
        <w:rPr>
          <w:rFonts w:asciiTheme="majorHAnsi" w:hAnsiTheme="majorHAnsi" w:cs="Times New Roman"/>
        </w:rPr>
        <w:t>da ISSP</w:t>
      </w:r>
      <w:r w:rsidRPr="00885597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 xml:space="preserve">este </w:t>
      </w:r>
      <w:r w:rsidRPr="00885597">
        <w:rPr>
          <w:rFonts w:asciiTheme="majorHAnsi" w:hAnsiTheme="majorHAnsi" w:cs="Times New Roman"/>
        </w:rPr>
        <w:t>credenciamento tornar-se</w:t>
      </w:r>
      <w:r>
        <w:rPr>
          <w:rFonts w:asciiTheme="majorHAnsi" w:hAnsiTheme="majorHAnsi" w:cs="Times New Roman"/>
        </w:rPr>
        <w:t>-a</w:t>
      </w:r>
      <w:r w:rsidRPr="00885597">
        <w:rPr>
          <w:rFonts w:asciiTheme="majorHAnsi" w:hAnsiTheme="majorHAnsi" w:cs="Times New Roman"/>
        </w:rPr>
        <w:t xml:space="preserve"> operacional n</w:t>
      </w:r>
      <w:r>
        <w:rPr>
          <w:rFonts w:asciiTheme="majorHAnsi" w:hAnsiTheme="majorHAnsi" w:cs="Times New Roman"/>
        </w:rPr>
        <w:t>um</w:t>
      </w:r>
      <w:r w:rsidRPr="00885597">
        <w:rPr>
          <w:rFonts w:asciiTheme="majorHAnsi" w:hAnsiTheme="majorHAnsi" w:cs="Times New Roman"/>
        </w:rPr>
        <w:t xml:space="preserve"> futuro próximo). A 16 horas serão elegíveis para este fim at</w:t>
      </w:r>
      <w:r>
        <w:rPr>
          <w:rFonts w:asciiTheme="majorHAnsi" w:hAnsiTheme="majorHAnsi" w:cs="Times New Roman"/>
        </w:rPr>
        <w:t>é</w:t>
      </w:r>
      <w:r w:rsidRPr="00885597">
        <w:rPr>
          <w:rFonts w:asciiTheme="majorHAnsi" w:hAnsiTheme="majorHAnsi" w:cs="Times New Roman"/>
        </w:rPr>
        <w:t xml:space="preserve"> 31 de dezembro de 2021.</w:t>
      </w:r>
    </w:p>
    <w:p w14:paraId="0B2338C6" w14:textId="77777777" w:rsidR="00914EEE" w:rsidRPr="00EF4ECD" w:rsidRDefault="00914EEE" w:rsidP="00035751">
      <w:pPr>
        <w:rPr>
          <w:rFonts w:asciiTheme="majorHAnsi" w:hAnsiTheme="majorHAnsi" w:cs="Times New Roman"/>
        </w:rPr>
      </w:pPr>
    </w:p>
    <w:p w14:paraId="57AE5EA6" w14:textId="496F0F61" w:rsidR="005A4B19" w:rsidRPr="00EF4ECD" w:rsidRDefault="005A4B19" w:rsidP="005A4B19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  <w:u w:val="single"/>
        </w:rPr>
        <w:t>Dat</w:t>
      </w:r>
      <w:r w:rsidR="00885597">
        <w:rPr>
          <w:rFonts w:asciiTheme="majorHAnsi" w:hAnsiTheme="majorHAnsi" w:cs="Times New Roman"/>
          <w:u w:val="single"/>
        </w:rPr>
        <w:t>a</w:t>
      </w:r>
      <w:r w:rsidRPr="00EF4ECD">
        <w:rPr>
          <w:rFonts w:asciiTheme="majorHAnsi" w:hAnsiTheme="majorHAnsi" w:cs="Times New Roman"/>
        </w:rPr>
        <w:t xml:space="preserve">: </w:t>
      </w:r>
      <w:r w:rsidRPr="00EF4ECD">
        <w:rPr>
          <w:rFonts w:asciiTheme="majorHAnsi" w:hAnsiTheme="majorHAnsi" w:cs="Times New Roman"/>
        </w:rPr>
        <w:tab/>
      </w:r>
      <w:r w:rsidR="00885597">
        <w:rPr>
          <w:rFonts w:asciiTheme="majorHAnsi" w:hAnsiTheme="majorHAnsi" w:cs="Times New Roman"/>
        </w:rPr>
        <w:t xml:space="preserve">Duas horas </w:t>
      </w:r>
      <w:r w:rsidRPr="00EF4ECD">
        <w:rPr>
          <w:rFonts w:asciiTheme="majorHAnsi" w:hAnsiTheme="majorHAnsi" w:cs="Times New Roman"/>
        </w:rPr>
        <w:t>workshops (</w:t>
      </w:r>
      <w:r w:rsidR="00885597">
        <w:rPr>
          <w:rFonts w:asciiTheme="majorHAnsi" w:hAnsiTheme="majorHAnsi" w:cs="Times New Roman"/>
        </w:rPr>
        <w:t>instruções presenciais</w:t>
      </w:r>
      <w:r w:rsidRPr="00EF4ECD">
        <w:rPr>
          <w:rFonts w:asciiTheme="majorHAnsi" w:hAnsiTheme="majorHAnsi" w:cs="Times New Roman"/>
        </w:rPr>
        <w:t>, intera</w:t>
      </w:r>
      <w:r w:rsidR="00885597">
        <w:rPr>
          <w:rFonts w:asciiTheme="majorHAnsi" w:hAnsiTheme="majorHAnsi" w:cs="Times New Roman"/>
        </w:rPr>
        <w:t>ção e feedback</w:t>
      </w:r>
      <w:r w:rsidRPr="00EF4ECD">
        <w:rPr>
          <w:rFonts w:asciiTheme="majorHAnsi" w:hAnsiTheme="majorHAnsi" w:cs="Times New Roman"/>
        </w:rPr>
        <w:t xml:space="preserve">): </w:t>
      </w:r>
    </w:p>
    <w:p w14:paraId="5771E743" w14:textId="06B0724A" w:rsidR="005A4B19" w:rsidRPr="00EF4ECD" w:rsidRDefault="00885597" w:rsidP="005A4B19">
      <w:pPr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14 e 15 de abril de 2016 </w:t>
      </w:r>
      <w:r w:rsidR="005A4B19" w:rsidRPr="00EF4ECD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Escola de Educação Física, Fisioterapia e Terapia Ocupacional da UFMG</w:t>
      </w:r>
      <w:r w:rsidR="005A4B19" w:rsidRPr="00EF4ECD">
        <w:rPr>
          <w:rFonts w:asciiTheme="majorHAnsi" w:hAnsiTheme="majorHAnsi" w:cs="Times New Roman"/>
        </w:rPr>
        <w:t>; 19:00-21:00)</w:t>
      </w:r>
      <w:r>
        <w:rPr>
          <w:rFonts w:asciiTheme="majorHAnsi" w:hAnsiTheme="majorHAnsi" w:cs="Times New Roman"/>
        </w:rPr>
        <w:t>.</w:t>
      </w:r>
    </w:p>
    <w:p w14:paraId="47C1D0D4" w14:textId="77777777" w:rsidR="005A4B19" w:rsidRPr="00EF4ECD" w:rsidRDefault="005A4B19" w:rsidP="005A4B19">
      <w:pPr>
        <w:rPr>
          <w:rFonts w:asciiTheme="majorHAnsi" w:hAnsiTheme="majorHAnsi" w:cs="Times New Roman"/>
        </w:rPr>
      </w:pPr>
    </w:p>
    <w:p w14:paraId="71752689" w14:textId="12052403" w:rsidR="005A4B19" w:rsidRPr="00EF4ECD" w:rsidRDefault="00885597" w:rsidP="005A4B1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>Inscrições</w:t>
      </w:r>
      <w:r w:rsidR="005A4B19" w:rsidRPr="00EF4ECD">
        <w:rPr>
          <w:rFonts w:asciiTheme="majorHAnsi" w:hAnsiTheme="majorHAnsi" w:cs="Times New Roman"/>
        </w:rPr>
        <w:t xml:space="preserve">: </w:t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até 20 de fevereiro, </w:t>
      </w:r>
      <w:r w:rsidR="005A4B19" w:rsidRPr="00EF4ECD">
        <w:rPr>
          <w:rFonts w:asciiTheme="majorHAnsi" w:hAnsiTheme="majorHAnsi" w:cs="Times New Roman"/>
        </w:rPr>
        <w:t>2016</w:t>
      </w:r>
    </w:p>
    <w:p w14:paraId="36544796" w14:textId="502DF100" w:rsidR="005A4B19" w:rsidRPr="00EF4ECD" w:rsidRDefault="00885597" w:rsidP="005A4B1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>Taxa de inscrição para o Workshop</w:t>
      </w:r>
      <w:r w:rsidR="005A4B19" w:rsidRPr="00EF4ECD">
        <w:rPr>
          <w:rFonts w:asciiTheme="majorHAnsi" w:hAnsiTheme="majorHAnsi" w:cs="Times New Roman"/>
        </w:rPr>
        <w:t xml:space="preserve">: </w:t>
      </w:r>
      <w:r w:rsidR="005A4B19" w:rsidRPr="00EF4ECD">
        <w:rPr>
          <w:rFonts w:asciiTheme="majorHAnsi" w:hAnsiTheme="majorHAnsi" w:cs="Times New Roman"/>
        </w:rPr>
        <w:tab/>
      </w:r>
      <w:r w:rsidR="00207942" w:rsidRPr="00EF4ECD">
        <w:rPr>
          <w:rFonts w:asciiTheme="majorHAnsi" w:hAnsiTheme="majorHAnsi" w:cs="Times New Roman"/>
        </w:rPr>
        <w:tab/>
      </w:r>
      <w:r w:rsidR="00207942" w:rsidRPr="00EF4ECD">
        <w:rPr>
          <w:rFonts w:asciiTheme="majorHAnsi" w:hAnsiTheme="majorHAnsi" w:cs="Times New Roman"/>
        </w:rPr>
        <w:tab/>
      </w:r>
      <w:r w:rsidR="00066CA9">
        <w:rPr>
          <w:rFonts w:asciiTheme="majorHAnsi" w:hAnsiTheme="majorHAnsi" w:cs="Times New Roman"/>
        </w:rPr>
        <w:tab/>
        <w:t>R$ 600,00</w:t>
      </w:r>
    </w:p>
    <w:p w14:paraId="5A4B1C08" w14:textId="099D8A67" w:rsidR="005A4B19" w:rsidRPr="00EF4ECD" w:rsidRDefault="00885597" w:rsidP="005A4B19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>Envio das atividades pre-Workshop</w:t>
      </w:r>
      <w:r w:rsidR="005A4B19" w:rsidRPr="00EF4ECD">
        <w:rPr>
          <w:rFonts w:asciiTheme="majorHAnsi" w:hAnsiTheme="majorHAnsi" w:cs="Times New Roman"/>
          <w:u w:val="single"/>
        </w:rPr>
        <w:t>:</w:t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066CA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10 de março</w:t>
      </w:r>
      <w:r w:rsidR="005A4B19" w:rsidRPr="00EF4ECD">
        <w:rPr>
          <w:rFonts w:asciiTheme="majorHAnsi" w:hAnsiTheme="majorHAnsi" w:cs="Times New Roman"/>
        </w:rPr>
        <w:t>, 2016</w:t>
      </w:r>
    </w:p>
    <w:p w14:paraId="0E7F573F" w14:textId="7DB448E0" w:rsidR="005A4B19" w:rsidRPr="00EF4ECD" w:rsidRDefault="005A4B19" w:rsidP="005A4B19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  <w:u w:val="single"/>
        </w:rPr>
        <w:t>Submiss</w:t>
      </w:r>
      <w:r w:rsidR="00885597">
        <w:rPr>
          <w:rFonts w:asciiTheme="majorHAnsi" w:hAnsiTheme="majorHAnsi" w:cs="Times New Roman"/>
          <w:u w:val="single"/>
        </w:rPr>
        <w:t>ão das atividades desenvolvidas no pré-Workshop</w:t>
      </w:r>
      <w:r w:rsidRPr="00EF4ECD">
        <w:rPr>
          <w:rFonts w:asciiTheme="majorHAnsi" w:hAnsiTheme="majorHAnsi" w:cs="Times New Roman"/>
        </w:rPr>
        <w:t xml:space="preserve">: </w:t>
      </w:r>
      <w:r w:rsidR="00885597">
        <w:rPr>
          <w:rFonts w:asciiTheme="majorHAnsi" w:hAnsiTheme="majorHAnsi" w:cs="Times New Roman"/>
        </w:rPr>
        <w:t>10 de abril</w:t>
      </w:r>
      <w:r w:rsidRPr="00EF4ECD">
        <w:rPr>
          <w:rFonts w:asciiTheme="majorHAnsi" w:hAnsiTheme="majorHAnsi" w:cs="Times New Roman"/>
        </w:rPr>
        <w:t>, 2016</w:t>
      </w:r>
    </w:p>
    <w:p w14:paraId="4642B46C" w14:textId="6A5311FF" w:rsidR="005A4B19" w:rsidRPr="00EF4ECD" w:rsidRDefault="00885597" w:rsidP="005A4B1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 xml:space="preserve">Envio das atividades </w:t>
      </w:r>
      <w:r>
        <w:rPr>
          <w:rFonts w:asciiTheme="majorHAnsi" w:hAnsiTheme="majorHAnsi" w:cs="Times New Roman"/>
          <w:u w:val="single"/>
        </w:rPr>
        <w:t>pós</w:t>
      </w:r>
      <w:r>
        <w:rPr>
          <w:rFonts w:asciiTheme="majorHAnsi" w:hAnsiTheme="majorHAnsi" w:cs="Times New Roman"/>
          <w:u w:val="single"/>
        </w:rPr>
        <w:t>-Workshop</w:t>
      </w:r>
      <w:r w:rsidR="005A4B19" w:rsidRPr="00EF4ECD">
        <w:rPr>
          <w:rFonts w:asciiTheme="majorHAnsi" w:hAnsiTheme="majorHAnsi" w:cs="Times New Roman"/>
          <w:u w:val="single"/>
        </w:rPr>
        <w:t>:</w:t>
      </w:r>
      <w:r>
        <w:rPr>
          <w:rFonts w:asciiTheme="majorHAnsi" w:hAnsiTheme="majorHAnsi" w:cs="Times New Roman"/>
          <w:u w:val="single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 w:rsidR="005A4B19" w:rsidRPr="00EF4EC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15 de abril</w:t>
      </w:r>
      <w:r w:rsidR="005A4B19" w:rsidRPr="00EF4ECD">
        <w:rPr>
          <w:rFonts w:asciiTheme="majorHAnsi" w:hAnsiTheme="majorHAnsi" w:cs="Times New Roman"/>
        </w:rPr>
        <w:t>, 20016 (</w:t>
      </w:r>
      <w:r w:rsidR="004320B7">
        <w:rPr>
          <w:rFonts w:asciiTheme="majorHAnsi" w:hAnsiTheme="majorHAnsi" w:cs="Times New Roman"/>
        </w:rPr>
        <w:t xml:space="preserve">durante o </w:t>
      </w:r>
      <w:r w:rsidR="005A4B19" w:rsidRPr="00EF4ECD">
        <w:rPr>
          <w:rFonts w:asciiTheme="majorHAnsi" w:hAnsiTheme="majorHAnsi" w:cs="Times New Roman"/>
        </w:rPr>
        <w:t>CEW)</w:t>
      </w:r>
    </w:p>
    <w:p w14:paraId="06A9F13B" w14:textId="3090938E" w:rsidR="00D130F1" w:rsidRPr="00EF4ECD" w:rsidRDefault="004320B7" w:rsidP="005A4B1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</w:t>
      </w:r>
      <w:r w:rsidR="00D130F1" w:rsidRPr="00EF4ECD">
        <w:rPr>
          <w:rFonts w:asciiTheme="majorHAnsi" w:hAnsiTheme="majorHAnsi" w:cs="Times New Roman"/>
        </w:rPr>
        <w:t xml:space="preserve">eedback </w:t>
      </w:r>
      <w:r>
        <w:rPr>
          <w:rFonts w:asciiTheme="majorHAnsi" w:hAnsiTheme="majorHAnsi" w:cs="Times New Roman"/>
        </w:rPr>
        <w:t>das tarefas pré-Workshop</w:t>
      </w:r>
      <w:r w:rsidR="00D130F1" w:rsidRPr="00EF4ECD">
        <w:rPr>
          <w:rFonts w:asciiTheme="majorHAnsi" w:hAnsiTheme="majorHAnsi" w:cs="Times New Roman"/>
          <w:u w:val="single"/>
        </w:rPr>
        <w:t>:</w:t>
      </w:r>
      <w:r w:rsidR="00D130F1" w:rsidRPr="00EF4ECD">
        <w:rPr>
          <w:rFonts w:asciiTheme="majorHAnsi" w:hAnsiTheme="majorHAnsi" w:cs="Times New Roman"/>
        </w:rPr>
        <w:tab/>
      </w:r>
      <w:r w:rsidR="00D130F1" w:rsidRPr="00EF4EC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16 de maio</w:t>
      </w:r>
      <w:r w:rsidR="00D130F1" w:rsidRPr="00EF4ECD">
        <w:rPr>
          <w:rFonts w:asciiTheme="majorHAnsi" w:hAnsiTheme="majorHAnsi" w:cs="Times New Roman"/>
        </w:rPr>
        <w:t>, 2016</w:t>
      </w:r>
    </w:p>
    <w:p w14:paraId="08107758" w14:textId="7E9EE761" w:rsidR="005A4B19" w:rsidRPr="00EF4ECD" w:rsidRDefault="004320B7" w:rsidP="005A4B19">
      <w:pPr>
        <w:rPr>
          <w:rFonts w:asciiTheme="majorHAnsi" w:hAnsiTheme="majorHAnsi" w:cs="Times New Roman"/>
        </w:rPr>
      </w:pPr>
      <w:r w:rsidRPr="00EF4ECD">
        <w:rPr>
          <w:rFonts w:asciiTheme="majorHAnsi" w:hAnsiTheme="majorHAnsi" w:cs="Times New Roman"/>
          <w:u w:val="single"/>
        </w:rPr>
        <w:t>Submiss</w:t>
      </w:r>
      <w:r>
        <w:rPr>
          <w:rFonts w:asciiTheme="majorHAnsi" w:hAnsiTheme="majorHAnsi" w:cs="Times New Roman"/>
          <w:u w:val="single"/>
        </w:rPr>
        <w:t>ão da</w:t>
      </w:r>
      <w:r>
        <w:rPr>
          <w:rFonts w:asciiTheme="majorHAnsi" w:hAnsiTheme="majorHAnsi" w:cs="Times New Roman"/>
          <w:u w:val="single"/>
        </w:rPr>
        <w:t>s atividades desenvolvidas no pós</w:t>
      </w:r>
      <w:r>
        <w:rPr>
          <w:rFonts w:asciiTheme="majorHAnsi" w:hAnsiTheme="majorHAnsi" w:cs="Times New Roman"/>
          <w:u w:val="single"/>
        </w:rPr>
        <w:t>-Workshop</w:t>
      </w:r>
      <w:r w:rsidRPr="00EF4ECD">
        <w:rPr>
          <w:rFonts w:asciiTheme="majorHAnsi" w:hAnsiTheme="majorHAnsi" w:cs="Times New Roman"/>
        </w:rPr>
        <w:t>:</w:t>
      </w:r>
      <w:r w:rsidR="005A4B19" w:rsidRPr="00EF4EC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30 de maio</w:t>
      </w:r>
      <w:r w:rsidR="005A4B19" w:rsidRPr="00EF4ECD">
        <w:rPr>
          <w:rFonts w:asciiTheme="majorHAnsi" w:hAnsiTheme="majorHAnsi" w:cs="Times New Roman"/>
        </w:rPr>
        <w:t>, 2016</w:t>
      </w:r>
    </w:p>
    <w:p w14:paraId="32FAC818" w14:textId="60D31157" w:rsidR="00D130F1" w:rsidRPr="00EF4ECD" w:rsidRDefault="004320B7" w:rsidP="00D130F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</w:t>
      </w:r>
      <w:r w:rsidRPr="00EF4ECD">
        <w:rPr>
          <w:rFonts w:asciiTheme="majorHAnsi" w:hAnsiTheme="majorHAnsi" w:cs="Times New Roman"/>
        </w:rPr>
        <w:t xml:space="preserve">eedback </w:t>
      </w:r>
      <w:r>
        <w:rPr>
          <w:rFonts w:asciiTheme="majorHAnsi" w:hAnsiTheme="majorHAnsi" w:cs="Times New Roman"/>
        </w:rPr>
        <w:t>das tarefas pré-Workshop</w:t>
      </w:r>
      <w:r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ab/>
      </w:r>
      <w:r w:rsidR="00D130F1" w:rsidRPr="00EF4ECD">
        <w:rPr>
          <w:rFonts w:asciiTheme="majorHAnsi" w:hAnsiTheme="majorHAnsi" w:cs="Times New Roman"/>
        </w:rPr>
        <w:tab/>
      </w:r>
      <w:r w:rsidR="00D130F1" w:rsidRPr="00EF4EC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27 de junho</w:t>
      </w:r>
      <w:r w:rsidR="00D130F1" w:rsidRPr="00EF4ECD">
        <w:rPr>
          <w:rFonts w:asciiTheme="majorHAnsi" w:hAnsiTheme="majorHAnsi" w:cs="Times New Roman"/>
        </w:rPr>
        <w:t>, 2016</w:t>
      </w:r>
    </w:p>
    <w:p w14:paraId="3855145B" w14:textId="77777777" w:rsidR="00D130F1" w:rsidRPr="00EF4ECD" w:rsidRDefault="00D130F1" w:rsidP="005A4B19">
      <w:pPr>
        <w:rPr>
          <w:rFonts w:asciiTheme="majorHAnsi" w:hAnsiTheme="majorHAnsi" w:cs="Times New Roman"/>
        </w:rPr>
      </w:pPr>
      <w:bookmarkStart w:id="0" w:name="_GoBack"/>
      <w:bookmarkEnd w:id="0"/>
    </w:p>
    <w:sectPr w:rsidR="00D130F1" w:rsidRPr="00EF4ECD" w:rsidSect="003217B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EA41" w14:textId="77777777" w:rsidR="00FA66FB" w:rsidRDefault="00FA66FB" w:rsidP="00B258B7">
      <w:r>
        <w:separator/>
      </w:r>
    </w:p>
  </w:endnote>
  <w:endnote w:type="continuationSeparator" w:id="0">
    <w:p w14:paraId="50B7B402" w14:textId="77777777" w:rsidR="00FA66FB" w:rsidRDefault="00FA66FB" w:rsidP="00B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D986" w14:textId="77777777" w:rsidR="00FA66FB" w:rsidRDefault="00FA66FB" w:rsidP="00B258B7">
      <w:r>
        <w:separator/>
      </w:r>
    </w:p>
  </w:footnote>
  <w:footnote w:type="continuationSeparator" w:id="0">
    <w:p w14:paraId="335917B7" w14:textId="77777777" w:rsidR="00FA66FB" w:rsidRDefault="00FA66FB" w:rsidP="00B2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4B12" w14:textId="77777777" w:rsidR="00CC38C8" w:rsidRDefault="00CC38C8" w:rsidP="006D44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017903" w14:textId="77777777" w:rsidR="00CC38C8" w:rsidRDefault="00CC38C8" w:rsidP="00B258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ADFC" w14:textId="4A855BB3" w:rsidR="00CC38C8" w:rsidRPr="00B258B7" w:rsidRDefault="00CC38C8" w:rsidP="006D448C">
    <w:pPr>
      <w:pStyle w:val="Cabealho"/>
      <w:framePr w:wrap="around" w:vAnchor="text" w:hAnchor="margin" w:xAlign="right" w:y="1"/>
      <w:rPr>
        <w:rStyle w:val="Nmerodepgina"/>
        <w:rFonts w:ascii="Times New Roman" w:hAnsi="Times New Roman" w:cs="Times New Roman"/>
        <w:i/>
        <w:sz w:val="22"/>
        <w:szCs w:val="22"/>
      </w:rPr>
    </w:pPr>
    <w:r w:rsidRPr="00B258B7">
      <w:rPr>
        <w:rStyle w:val="Nmerodepgina"/>
        <w:rFonts w:ascii="Times New Roman" w:hAnsi="Times New Roman" w:cs="Times New Roman"/>
        <w:i/>
        <w:sz w:val="22"/>
        <w:szCs w:val="22"/>
      </w:rPr>
      <w:fldChar w:fldCharType="begin"/>
    </w:r>
    <w:r w:rsidRPr="00B258B7">
      <w:rPr>
        <w:rStyle w:val="Nmerodepgina"/>
        <w:rFonts w:ascii="Times New Roman" w:hAnsi="Times New Roman" w:cs="Times New Roman"/>
        <w:i/>
        <w:sz w:val="22"/>
        <w:szCs w:val="22"/>
      </w:rPr>
      <w:instrText xml:space="preserve">PAGE  </w:instrText>
    </w:r>
    <w:r w:rsidRPr="00B258B7">
      <w:rPr>
        <w:rStyle w:val="Nmerodepgina"/>
        <w:rFonts w:ascii="Times New Roman" w:hAnsi="Times New Roman" w:cs="Times New Roman"/>
        <w:i/>
        <w:sz w:val="22"/>
        <w:szCs w:val="22"/>
      </w:rPr>
      <w:fldChar w:fldCharType="separate"/>
    </w:r>
    <w:r w:rsidR="004320B7">
      <w:rPr>
        <w:rStyle w:val="Nmerodepgina"/>
        <w:rFonts w:ascii="Times New Roman" w:hAnsi="Times New Roman" w:cs="Times New Roman"/>
        <w:i/>
        <w:noProof/>
        <w:sz w:val="22"/>
        <w:szCs w:val="22"/>
      </w:rPr>
      <w:t>3</w:t>
    </w:r>
    <w:r w:rsidRPr="00B258B7">
      <w:rPr>
        <w:rStyle w:val="Nmerodepgina"/>
        <w:rFonts w:ascii="Times New Roman" w:hAnsi="Times New Roman" w:cs="Times New Roman"/>
        <w:i/>
        <w:sz w:val="22"/>
        <w:szCs w:val="22"/>
      </w:rPr>
      <w:fldChar w:fldCharType="end"/>
    </w:r>
  </w:p>
  <w:p w14:paraId="2EC17D67" w14:textId="0B4941F7" w:rsidR="00CC38C8" w:rsidRPr="00B258B7" w:rsidRDefault="00CC38C8" w:rsidP="00B258B7">
    <w:pPr>
      <w:pStyle w:val="Cabealho"/>
      <w:ind w:right="360"/>
      <w:jc w:val="right"/>
      <w:rPr>
        <w:i/>
        <w:sz w:val="22"/>
        <w:szCs w:val="22"/>
      </w:rPr>
    </w:pPr>
    <w:r w:rsidRPr="00B258B7">
      <w:rPr>
        <w:i/>
        <w:sz w:val="22"/>
        <w:szCs w:val="22"/>
      </w:rPr>
      <w:t>Proposal: ISSP CE April 14-15,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F1"/>
    <w:multiLevelType w:val="hybridMultilevel"/>
    <w:tmpl w:val="BFBE7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26B7D"/>
    <w:multiLevelType w:val="hybridMultilevel"/>
    <w:tmpl w:val="BFBE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060A"/>
    <w:multiLevelType w:val="hybridMultilevel"/>
    <w:tmpl w:val="A4583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1"/>
    <w:rsid w:val="00035751"/>
    <w:rsid w:val="00050BF4"/>
    <w:rsid w:val="00066CA9"/>
    <w:rsid w:val="00071EB5"/>
    <w:rsid w:val="000A50AE"/>
    <w:rsid w:val="000D1ADC"/>
    <w:rsid w:val="000D5C36"/>
    <w:rsid w:val="001A55FE"/>
    <w:rsid w:val="002062D3"/>
    <w:rsid w:val="00206AFF"/>
    <w:rsid w:val="00207942"/>
    <w:rsid w:val="00287CD1"/>
    <w:rsid w:val="002C7ECE"/>
    <w:rsid w:val="002E6491"/>
    <w:rsid w:val="002E6B76"/>
    <w:rsid w:val="003217B3"/>
    <w:rsid w:val="00340513"/>
    <w:rsid w:val="003C5016"/>
    <w:rsid w:val="003D6491"/>
    <w:rsid w:val="004320B7"/>
    <w:rsid w:val="00461F33"/>
    <w:rsid w:val="00464455"/>
    <w:rsid w:val="00494FEC"/>
    <w:rsid w:val="004A04AD"/>
    <w:rsid w:val="004C05A0"/>
    <w:rsid w:val="005023C6"/>
    <w:rsid w:val="00502E88"/>
    <w:rsid w:val="005236E8"/>
    <w:rsid w:val="00570A00"/>
    <w:rsid w:val="005801E9"/>
    <w:rsid w:val="005A4B19"/>
    <w:rsid w:val="006227C7"/>
    <w:rsid w:val="006608BE"/>
    <w:rsid w:val="00671450"/>
    <w:rsid w:val="006771D0"/>
    <w:rsid w:val="00682EC7"/>
    <w:rsid w:val="006A6E71"/>
    <w:rsid w:val="006A7469"/>
    <w:rsid w:val="006D448C"/>
    <w:rsid w:val="006E7408"/>
    <w:rsid w:val="007066FC"/>
    <w:rsid w:val="00706F5D"/>
    <w:rsid w:val="00734046"/>
    <w:rsid w:val="00755AD1"/>
    <w:rsid w:val="008244DB"/>
    <w:rsid w:val="00831D50"/>
    <w:rsid w:val="00850EB2"/>
    <w:rsid w:val="00885597"/>
    <w:rsid w:val="008D425A"/>
    <w:rsid w:val="00900B5A"/>
    <w:rsid w:val="0090416B"/>
    <w:rsid w:val="00906BFA"/>
    <w:rsid w:val="00914EEE"/>
    <w:rsid w:val="00916A31"/>
    <w:rsid w:val="009868F1"/>
    <w:rsid w:val="00A52713"/>
    <w:rsid w:val="00A7564B"/>
    <w:rsid w:val="00AE7B08"/>
    <w:rsid w:val="00B06249"/>
    <w:rsid w:val="00B1380C"/>
    <w:rsid w:val="00B13C8F"/>
    <w:rsid w:val="00B258B7"/>
    <w:rsid w:val="00B400EA"/>
    <w:rsid w:val="00B6744F"/>
    <w:rsid w:val="00B9381B"/>
    <w:rsid w:val="00BA37F7"/>
    <w:rsid w:val="00BC754E"/>
    <w:rsid w:val="00C06536"/>
    <w:rsid w:val="00C234B0"/>
    <w:rsid w:val="00C8413F"/>
    <w:rsid w:val="00C9054D"/>
    <w:rsid w:val="00CC38C8"/>
    <w:rsid w:val="00CE67A7"/>
    <w:rsid w:val="00D04B0D"/>
    <w:rsid w:val="00D130F1"/>
    <w:rsid w:val="00D16FF7"/>
    <w:rsid w:val="00D31E75"/>
    <w:rsid w:val="00D86870"/>
    <w:rsid w:val="00DC7141"/>
    <w:rsid w:val="00DD014F"/>
    <w:rsid w:val="00E212F5"/>
    <w:rsid w:val="00E36E16"/>
    <w:rsid w:val="00EE3DAB"/>
    <w:rsid w:val="00EF4ECD"/>
    <w:rsid w:val="00F45167"/>
    <w:rsid w:val="00F81A7F"/>
    <w:rsid w:val="00F860CF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6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Fontepargpadro"/>
    <w:rsid w:val="00035751"/>
  </w:style>
  <w:style w:type="paragraph" w:styleId="PargrafodaLista">
    <w:name w:val="List Paragraph"/>
    <w:basedOn w:val="Normal"/>
    <w:uiPriority w:val="34"/>
    <w:qFormat/>
    <w:rsid w:val="0003575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258B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258B7"/>
  </w:style>
  <w:style w:type="character" w:styleId="Nmerodepgina">
    <w:name w:val="page number"/>
    <w:basedOn w:val="Fontepargpadro"/>
    <w:uiPriority w:val="99"/>
    <w:semiHidden/>
    <w:unhideWhenUsed/>
    <w:rsid w:val="00B258B7"/>
  </w:style>
  <w:style w:type="paragraph" w:styleId="Cabealho">
    <w:name w:val="header"/>
    <w:basedOn w:val="Normal"/>
    <w:link w:val="CabealhoChar"/>
    <w:uiPriority w:val="99"/>
    <w:unhideWhenUsed/>
    <w:rsid w:val="00B258B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8B7"/>
  </w:style>
  <w:style w:type="paragraph" w:styleId="Textodebalo">
    <w:name w:val="Balloon Text"/>
    <w:basedOn w:val="Normal"/>
    <w:link w:val="TextodebaloChar"/>
    <w:uiPriority w:val="99"/>
    <w:semiHidden/>
    <w:unhideWhenUsed/>
    <w:rsid w:val="00682EC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EC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38C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8C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8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8C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1108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Denver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Poczwardowski</dc:creator>
  <cp:keywords/>
  <dc:description/>
  <cp:lastModifiedBy>Franco Noce</cp:lastModifiedBy>
  <cp:revision>13</cp:revision>
  <cp:lastPrinted>2016-01-16T22:52:00Z</cp:lastPrinted>
  <dcterms:created xsi:type="dcterms:W3CDTF">2016-01-15T20:16:00Z</dcterms:created>
  <dcterms:modified xsi:type="dcterms:W3CDTF">2016-01-20T15:35:00Z</dcterms:modified>
</cp:coreProperties>
</file>